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7AC52" w14:textId="0AC86A3A" w:rsidR="0068363A" w:rsidRPr="0068363A" w:rsidRDefault="0068363A" w:rsidP="007A5FE2">
      <w:pPr>
        <w:pStyle w:val="a5"/>
        <w:tabs>
          <w:tab w:val="left" w:pos="1800"/>
        </w:tabs>
        <w:spacing w:line="360" w:lineRule="auto"/>
        <w:rPr>
          <w:sz w:val="22"/>
        </w:rPr>
      </w:pPr>
      <w:r w:rsidRPr="0068363A">
        <w:rPr>
          <w:sz w:val="22"/>
        </w:rPr>
        <w:t>3GPP TSG RAN WG1 #11</w:t>
      </w:r>
      <w:r w:rsidR="00433286">
        <w:rPr>
          <w:sz w:val="22"/>
        </w:rPr>
        <w:t>7</w:t>
      </w:r>
      <w:r w:rsidRPr="0068363A">
        <w:rPr>
          <w:sz w:val="22"/>
        </w:rPr>
        <w:tab/>
      </w:r>
      <w:r w:rsidRPr="0068363A">
        <w:rPr>
          <w:sz w:val="22"/>
        </w:rPr>
        <w:tab/>
      </w:r>
      <w:r w:rsidR="00160B62" w:rsidRPr="00160B62">
        <w:rPr>
          <w:sz w:val="22"/>
        </w:rPr>
        <w:t>R1-240</w:t>
      </w:r>
      <w:r w:rsidR="00470D8E">
        <w:rPr>
          <w:sz w:val="22"/>
        </w:rPr>
        <w:t>4879</w:t>
      </w:r>
    </w:p>
    <w:p w14:paraId="569F4A0B" w14:textId="77777777" w:rsidR="00433286" w:rsidRPr="00433286" w:rsidRDefault="00433286" w:rsidP="00433286">
      <w:pPr>
        <w:pStyle w:val="a5"/>
        <w:tabs>
          <w:tab w:val="left" w:pos="1800"/>
        </w:tabs>
        <w:spacing w:line="360" w:lineRule="auto"/>
        <w:ind w:left="1800" w:hanging="1800"/>
        <w:rPr>
          <w:rFonts w:eastAsia="宋体"/>
          <w:sz w:val="22"/>
          <w:szCs w:val="22"/>
          <w:lang w:eastAsia="zh-CN"/>
        </w:rPr>
      </w:pPr>
      <w:r w:rsidRPr="00433286">
        <w:rPr>
          <w:rFonts w:eastAsia="宋体"/>
          <w:sz w:val="22"/>
          <w:szCs w:val="22"/>
          <w:lang w:eastAsia="zh-CN"/>
        </w:rPr>
        <w:t>Fukuoka City, Japan, May 20</w:t>
      </w:r>
      <w:r w:rsidRPr="00433286">
        <w:rPr>
          <w:rFonts w:eastAsia="宋体"/>
          <w:sz w:val="22"/>
          <w:szCs w:val="22"/>
          <w:vertAlign w:val="superscript"/>
          <w:lang w:eastAsia="zh-CN"/>
        </w:rPr>
        <w:t>th</w:t>
      </w:r>
      <w:r w:rsidRPr="00433286">
        <w:rPr>
          <w:rFonts w:eastAsia="宋体"/>
          <w:sz w:val="22"/>
          <w:szCs w:val="22"/>
          <w:lang w:eastAsia="zh-CN"/>
        </w:rPr>
        <w:t>-24</w:t>
      </w:r>
      <w:r w:rsidRPr="00433286">
        <w:rPr>
          <w:rFonts w:eastAsia="宋体"/>
          <w:sz w:val="22"/>
          <w:szCs w:val="22"/>
          <w:vertAlign w:val="superscript"/>
          <w:lang w:eastAsia="zh-CN"/>
        </w:rPr>
        <w:t>th</w:t>
      </w:r>
      <w:r w:rsidRPr="00433286">
        <w:rPr>
          <w:rFonts w:eastAsia="宋体"/>
          <w:sz w:val="22"/>
          <w:szCs w:val="22"/>
          <w:lang w:eastAsia="zh-CN"/>
        </w:rPr>
        <w:t>, 20</w:t>
      </w:r>
      <w:r w:rsidRPr="00433286">
        <w:rPr>
          <w:rFonts w:eastAsia="宋体" w:hint="eastAsia"/>
          <w:sz w:val="22"/>
          <w:szCs w:val="22"/>
          <w:lang w:eastAsia="zh-CN"/>
        </w:rPr>
        <w:t>2</w:t>
      </w:r>
      <w:r w:rsidRPr="00433286">
        <w:rPr>
          <w:rFonts w:eastAsia="宋体"/>
          <w:sz w:val="22"/>
          <w:szCs w:val="22"/>
          <w:lang w:eastAsia="zh-CN"/>
        </w:rPr>
        <w:t>4</w:t>
      </w:r>
    </w:p>
    <w:p w14:paraId="7F0BF461" w14:textId="77777777" w:rsidR="0068363A" w:rsidRPr="0068363A" w:rsidRDefault="0068363A" w:rsidP="007A5FE2">
      <w:pPr>
        <w:pStyle w:val="a5"/>
        <w:tabs>
          <w:tab w:val="left" w:pos="1800"/>
        </w:tabs>
        <w:spacing w:line="360" w:lineRule="auto"/>
        <w:rPr>
          <w:sz w:val="22"/>
        </w:rPr>
      </w:pPr>
    </w:p>
    <w:p w14:paraId="08AB3AA2" w14:textId="511E0017" w:rsidR="0068363A" w:rsidRPr="0068363A" w:rsidRDefault="0068363A" w:rsidP="007A5FE2">
      <w:pPr>
        <w:pStyle w:val="a5"/>
        <w:tabs>
          <w:tab w:val="left" w:pos="1800"/>
        </w:tabs>
        <w:spacing w:line="360" w:lineRule="auto"/>
        <w:rPr>
          <w:sz w:val="22"/>
        </w:rPr>
      </w:pPr>
      <w:r w:rsidRPr="0068363A">
        <w:rPr>
          <w:sz w:val="22"/>
        </w:rPr>
        <w:t xml:space="preserve">Source: </w:t>
      </w:r>
      <w:r w:rsidRPr="0068363A">
        <w:rPr>
          <w:sz w:val="22"/>
        </w:rPr>
        <w:tab/>
      </w:r>
      <w:r w:rsidR="00E55B0D">
        <w:rPr>
          <w:rFonts w:eastAsia="宋体"/>
          <w:sz w:val="22"/>
          <w:lang w:eastAsia="zh-CN"/>
        </w:rPr>
        <w:t>OPPO</w:t>
      </w:r>
    </w:p>
    <w:p w14:paraId="2BF5030A" w14:textId="1959B748" w:rsidR="0068363A" w:rsidRDefault="0068363A" w:rsidP="007A5FE2">
      <w:pPr>
        <w:pStyle w:val="a5"/>
        <w:tabs>
          <w:tab w:val="left" w:pos="1800"/>
        </w:tabs>
        <w:spacing w:line="360" w:lineRule="auto"/>
        <w:rPr>
          <w:sz w:val="22"/>
        </w:rPr>
      </w:pPr>
      <w:r w:rsidRPr="0068363A">
        <w:rPr>
          <w:sz w:val="22"/>
        </w:rPr>
        <w:t>Title:</w:t>
      </w:r>
      <w:r w:rsidRPr="0068363A">
        <w:rPr>
          <w:sz w:val="22"/>
        </w:rPr>
        <w:tab/>
      </w:r>
      <w:r w:rsidR="00E55B0D" w:rsidRPr="00E55B0D">
        <w:rPr>
          <w:sz w:val="22"/>
        </w:rPr>
        <w:t>Additional study on AI/ML-based CSI prediction</w:t>
      </w:r>
    </w:p>
    <w:p w14:paraId="21D917A8" w14:textId="7D24D0BA" w:rsidR="008350F3" w:rsidRPr="0068363A" w:rsidRDefault="008350F3" w:rsidP="007A5FE2">
      <w:pPr>
        <w:pStyle w:val="a5"/>
        <w:tabs>
          <w:tab w:val="left" w:pos="1800"/>
        </w:tabs>
        <w:spacing w:line="360" w:lineRule="auto"/>
        <w:rPr>
          <w:sz w:val="22"/>
        </w:rPr>
      </w:pPr>
      <w:r w:rsidRPr="008350F3">
        <w:rPr>
          <w:sz w:val="22"/>
        </w:rPr>
        <w:t>Agenda Item:</w:t>
      </w:r>
      <w:r w:rsidRPr="008350F3">
        <w:rPr>
          <w:sz w:val="22"/>
        </w:rPr>
        <w:tab/>
        <w:t>9.</w:t>
      </w:r>
      <w:r w:rsidRPr="00D91297">
        <w:rPr>
          <w:rFonts w:hint="eastAsia"/>
          <w:sz w:val="22"/>
        </w:rPr>
        <w:t>1</w:t>
      </w:r>
      <w:r w:rsidRPr="008350F3">
        <w:rPr>
          <w:sz w:val="22"/>
        </w:rPr>
        <w:t>.3.</w:t>
      </w:r>
      <w:r w:rsidRPr="00D91297">
        <w:rPr>
          <w:rFonts w:hint="eastAsia"/>
          <w:sz w:val="22"/>
        </w:rPr>
        <w:t>1</w:t>
      </w:r>
    </w:p>
    <w:p w14:paraId="3234B251" w14:textId="186F4DFB" w:rsidR="0068363A" w:rsidRPr="00BE781B" w:rsidRDefault="0068363A" w:rsidP="007A5FE2">
      <w:pPr>
        <w:pStyle w:val="a5"/>
        <w:tabs>
          <w:tab w:val="left" w:pos="1800"/>
        </w:tabs>
        <w:spacing w:line="360" w:lineRule="auto"/>
        <w:rPr>
          <w:sz w:val="22"/>
        </w:rPr>
      </w:pPr>
      <w:r w:rsidRPr="0068363A">
        <w:rPr>
          <w:sz w:val="22"/>
        </w:rPr>
        <w:t>Document for:</w:t>
      </w:r>
      <w:r w:rsidRPr="0068363A">
        <w:rPr>
          <w:sz w:val="22"/>
        </w:rPr>
        <w:tab/>
      </w:r>
      <w:r w:rsidR="00E55B0D" w:rsidRPr="00BE781B">
        <w:rPr>
          <w:sz w:val="22"/>
        </w:rPr>
        <w:t>Discussion</w:t>
      </w:r>
      <w:r w:rsidR="00E55B0D">
        <w:rPr>
          <w:sz w:val="22"/>
        </w:rPr>
        <w:t xml:space="preserve"> and Decision</w:t>
      </w:r>
    </w:p>
    <w:p w14:paraId="6BBEA948" w14:textId="77777777" w:rsidR="00FE5799" w:rsidRPr="002100D2" w:rsidRDefault="00FE5799" w:rsidP="007A5FE2">
      <w:pPr>
        <w:pBdr>
          <w:bottom w:val="single" w:sz="4" w:space="0" w:color="auto"/>
        </w:pBdr>
        <w:tabs>
          <w:tab w:val="left" w:pos="2552"/>
        </w:tabs>
        <w:spacing w:line="360" w:lineRule="auto"/>
      </w:pPr>
    </w:p>
    <w:p w14:paraId="0C712D7D" w14:textId="77777777" w:rsidR="00FE5799" w:rsidRDefault="00FE5799" w:rsidP="007A5FE2">
      <w:pPr>
        <w:pStyle w:val="1"/>
        <w:spacing w:before="0" w:after="0" w:line="360" w:lineRule="auto"/>
        <w:ind w:left="562" w:hanging="562"/>
      </w:pPr>
      <w:r>
        <w:t>Introduction</w:t>
      </w:r>
    </w:p>
    <w:p w14:paraId="4A8235ED" w14:textId="7492BBF7" w:rsidR="00863168" w:rsidRDefault="006D0FFA" w:rsidP="007A5FE2">
      <w:pPr>
        <w:pStyle w:val="00Text"/>
        <w:spacing w:before="0" w:after="0" w:line="360" w:lineRule="auto"/>
        <w:rPr>
          <w:rFonts w:eastAsiaTheme="minorEastAsia"/>
        </w:rPr>
      </w:pPr>
      <w:r>
        <w:rPr>
          <w:noProof/>
        </w:rPr>
        <mc:AlternateContent>
          <mc:Choice Requires="wps">
            <w:drawing>
              <wp:anchor distT="0" distB="0" distL="114300" distR="114300" simplePos="0" relativeHeight="251658240" behindDoc="0" locked="0" layoutInCell="1" allowOverlap="1" wp14:anchorId="1E11B083" wp14:editId="608518DC">
                <wp:simplePos x="0" y="0"/>
                <wp:positionH relativeFrom="margin">
                  <wp:align>left</wp:align>
                </wp:positionH>
                <wp:positionV relativeFrom="paragraph">
                  <wp:posOffset>684530</wp:posOffset>
                </wp:positionV>
                <wp:extent cx="5760720" cy="5684520"/>
                <wp:effectExtent l="0" t="0" r="11430" b="11430"/>
                <wp:wrapTopAndBottom/>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684981"/>
                        </a:xfrm>
                        <a:prstGeom prst="rect">
                          <a:avLst/>
                        </a:prstGeom>
                        <a:solidFill>
                          <a:srgbClr val="FFFFFF"/>
                        </a:solidFill>
                        <a:ln w="6350">
                          <a:solidFill>
                            <a:srgbClr val="000000"/>
                          </a:solidFill>
                          <a:miter lim="800000"/>
                          <a:headEnd/>
                          <a:tailEnd/>
                        </a:ln>
                      </wps:spPr>
                      <wps:txbx>
                        <w:txbxContent>
                          <w:p w14:paraId="0B9D1B28" w14:textId="77777777" w:rsidR="00191775" w:rsidRPr="006266F3" w:rsidRDefault="00191775" w:rsidP="006266F3">
                            <w:pPr>
                              <w:rPr>
                                <w:rFonts w:eastAsia="等线"/>
                                <w:b/>
                                <w:highlight w:val="green"/>
                                <w:lang w:eastAsia="zh-CN"/>
                              </w:rPr>
                            </w:pPr>
                            <w:r w:rsidRPr="006266F3">
                              <w:rPr>
                                <w:rFonts w:eastAsia="等线" w:hint="eastAsia"/>
                                <w:b/>
                                <w:highlight w:val="green"/>
                                <w:lang w:eastAsia="zh-CN"/>
                              </w:rPr>
                              <w:t>Agreement</w:t>
                            </w:r>
                          </w:p>
                          <w:p w14:paraId="25277492" w14:textId="77777777" w:rsidR="00191775" w:rsidRPr="00802A0D" w:rsidRDefault="00191775" w:rsidP="00EB33C0">
                            <w:pPr>
                              <w:pStyle w:val="aa"/>
                              <w:numPr>
                                <w:ilvl w:val="0"/>
                                <w:numId w:val="14"/>
                              </w:numPr>
                              <w:suppressAutoHyphens/>
                              <w:spacing w:after="160" w:line="254" w:lineRule="auto"/>
                              <w:jc w:val="both"/>
                              <w:rPr>
                                <w:rFonts w:eastAsia="Malgun Gothic"/>
                              </w:rPr>
                            </w:pPr>
                            <w:r>
                              <w:t xml:space="preserve">For the AI/ML based CSI prediction, adopt following assumptions as a baseline </w:t>
                            </w:r>
                            <w:r>
                              <w:rPr>
                                <w:rFonts w:eastAsia="等线" w:hint="eastAsia"/>
                                <w:lang w:eastAsia="zh-CN"/>
                              </w:rPr>
                              <w:t>for evaluation purpose</w:t>
                            </w:r>
                          </w:p>
                          <w:p w14:paraId="75AFD0DD" w14:textId="77777777" w:rsidR="00191775" w:rsidRPr="003B4995" w:rsidRDefault="00191775" w:rsidP="00EB33C0">
                            <w:pPr>
                              <w:pStyle w:val="aa"/>
                              <w:numPr>
                                <w:ilvl w:val="1"/>
                                <w:numId w:val="14"/>
                              </w:numPr>
                              <w:suppressAutoHyphens/>
                              <w:spacing w:after="160" w:line="254" w:lineRule="auto"/>
                              <w:jc w:val="both"/>
                              <w:rPr>
                                <w:rFonts w:eastAsia="Malgun Gothic"/>
                                <w:lang w:val="pt-BR"/>
                              </w:rPr>
                            </w:pPr>
                            <w:r w:rsidRPr="003B4995">
                              <w:rPr>
                                <w:rFonts w:eastAsia="Malgun Gothic"/>
                                <w:lang w:val="pt-BR"/>
                              </w:rPr>
                              <w:t>UE speed: 30km/h, 60km/h</w:t>
                            </w:r>
                          </w:p>
                          <w:p w14:paraId="74ECA797" w14:textId="77777777" w:rsidR="00191775" w:rsidRDefault="00191775" w:rsidP="00EB33C0">
                            <w:pPr>
                              <w:pStyle w:val="aa"/>
                              <w:numPr>
                                <w:ilvl w:val="2"/>
                                <w:numId w:val="14"/>
                              </w:numPr>
                              <w:suppressAutoHyphens/>
                              <w:spacing w:after="160" w:line="254" w:lineRule="auto"/>
                              <w:jc w:val="both"/>
                              <w:rPr>
                                <w:rFonts w:eastAsia="Malgun Gothic"/>
                              </w:rPr>
                            </w:pPr>
                            <w:r>
                              <w:rPr>
                                <w:rFonts w:eastAsia="Malgun Gothic" w:hint="eastAsia"/>
                                <w:lang w:eastAsia="ko-KR"/>
                              </w:rPr>
                              <w:t>O</w:t>
                            </w:r>
                            <w:r>
                              <w:rPr>
                                <w:rFonts w:eastAsia="Malgun Gothic"/>
                                <w:lang w:eastAsia="ko-KR"/>
                              </w:rPr>
                              <w:t>thers can be additionally submitted, e.g., 10km/h, 120km/h</w:t>
                            </w:r>
                          </w:p>
                          <w:p w14:paraId="35E64F0E" w14:textId="77777777" w:rsidR="00191775" w:rsidRDefault="00191775" w:rsidP="00EB33C0">
                            <w:pPr>
                              <w:pStyle w:val="aa"/>
                              <w:numPr>
                                <w:ilvl w:val="1"/>
                                <w:numId w:val="14"/>
                              </w:numPr>
                              <w:suppressAutoHyphens/>
                              <w:spacing w:after="160" w:line="254" w:lineRule="auto"/>
                              <w:jc w:val="both"/>
                              <w:rPr>
                                <w:rFonts w:eastAsia="Malgun Gothic"/>
                              </w:rPr>
                            </w:pPr>
                            <w:r>
                              <w:rPr>
                                <w:rFonts w:eastAsia="Malgun Gothic"/>
                                <w:lang w:eastAsia="ko-KR"/>
                              </w:rPr>
                              <w:t>Observation window (</w:t>
                            </w:r>
                            <w:r w:rsidRPr="00010979">
                              <w:rPr>
                                <w:rFonts w:eastAsia="宋体"/>
                                <w:bCs/>
                                <w:szCs w:val="20"/>
                              </w:rPr>
                              <w:t>number/distance)</w:t>
                            </w:r>
                            <w:r>
                              <w:rPr>
                                <w:rFonts w:eastAsia="Malgun Gothic"/>
                                <w:lang w:eastAsia="ko-KR"/>
                              </w:rPr>
                              <w:t>: 5</w:t>
                            </w:r>
                            <w:r w:rsidRPr="00342444">
                              <w:rPr>
                                <w:rFonts w:eastAsia="Malgun Gothic"/>
                                <w:lang w:eastAsia="ko-KR"/>
                              </w:rPr>
                              <w:t>/5ms,</w:t>
                            </w:r>
                            <w:r>
                              <w:rPr>
                                <w:rFonts w:eastAsia="Malgun Gothic"/>
                                <w:lang w:eastAsia="ko-KR"/>
                              </w:rPr>
                              <w:t>10/5ms</w:t>
                            </w:r>
                          </w:p>
                          <w:p w14:paraId="5F73A805" w14:textId="77777777" w:rsidR="00191775" w:rsidRDefault="00191775" w:rsidP="00EB33C0">
                            <w:pPr>
                              <w:pStyle w:val="aa"/>
                              <w:numPr>
                                <w:ilvl w:val="2"/>
                                <w:numId w:val="14"/>
                              </w:numPr>
                              <w:suppressAutoHyphens/>
                              <w:spacing w:after="160" w:line="254" w:lineRule="auto"/>
                              <w:jc w:val="both"/>
                              <w:rPr>
                                <w:rFonts w:eastAsia="Malgun Gothic"/>
                              </w:rPr>
                            </w:pPr>
                            <w:r>
                              <w:rPr>
                                <w:rFonts w:eastAsia="Malgun Gothic" w:hint="eastAsia"/>
                                <w:lang w:eastAsia="ko-KR"/>
                              </w:rPr>
                              <w:t>O</w:t>
                            </w:r>
                            <w:r>
                              <w:rPr>
                                <w:rFonts w:eastAsia="Malgun Gothic"/>
                                <w:lang w:eastAsia="ko-KR"/>
                              </w:rPr>
                              <w:t xml:space="preserve">thers can be additionally submitted, e.g., 4/5ms, </w:t>
                            </w:r>
                            <w:r w:rsidRPr="004F2E40">
                              <w:rPr>
                                <w:rFonts w:eastAsia="Malgun Gothic"/>
                                <w:lang w:eastAsia="ko-KR"/>
                              </w:rPr>
                              <w:t>1</w:t>
                            </w:r>
                            <w:r>
                              <w:rPr>
                                <w:rFonts w:eastAsia="Malgun Gothic"/>
                                <w:lang w:eastAsia="ko-KR"/>
                              </w:rPr>
                              <w:t>5</w:t>
                            </w:r>
                            <w:r w:rsidRPr="004F2E40">
                              <w:rPr>
                                <w:rFonts w:eastAsia="Malgun Gothic"/>
                                <w:lang w:eastAsia="ko-KR"/>
                              </w:rPr>
                              <w:t>/5ms</w:t>
                            </w:r>
                            <w:r>
                              <w:rPr>
                                <w:rFonts w:eastAsia="Malgun Gothic"/>
                                <w:lang w:eastAsia="ko-KR"/>
                              </w:rPr>
                              <w:t xml:space="preserve"> </w:t>
                            </w:r>
                          </w:p>
                          <w:p w14:paraId="7301C325" w14:textId="77777777" w:rsidR="00191775" w:rsidRPr="004706AE" w:rsidRDefault="00191775" w:rsidP="00EB33C0">
                            <w:pPr>
                              <w:pStyle w:val="aa"/>
                              <w:numPr>
                                <w:ilvl w:val="1"/>
                                <w:numId w:val="14"/>
                              </w:numPr>
                              <w:suppressAutoHyphens/>
                              <w:spacing w:after="160" w:line="254" w:lineRule="auto"/>
                              <w:jc w:val="both"/>
                              <w:rPr>
                                <w:rFonts w:eastAsia="Malgun Gothic"/>
                                <w:color w:val="000000"/>
                              </w:rPr>
                            </w:pPr>
                            <w:r w:rsidRPr="00666FF7">
                              <w:rPr>
                                <w:rFonts w:eastAsia="Malgun Gothic" w:hint="eastAsia"/>
                                <w:lang w:eastAsia="ko-KR"/>
                              </w:rPr>
                              <w:t>P</w:t>
                            </w:r>
                            <w:r w:rsidRPr="00666FF7">
                              <w:rPr>
                                <w:rFonts w:eastAsia="Malgun Gothic"/>
                                <w:lang w:eastAsia="ko-KR"/>
                              </w:rPr>
                              <w:t>rediction window</w:t>
                            </w:r>
                            <w:r>
                              <w:rPr>
                                <w:rFonts w:eastAsia="Malgun Gothic"/>
                                <w:lang w:eastAsia="ko-KR"/>
                              </w:rPr>
                              <w:t xml:space="preserve"> </w:t>
                            </w:r>
                            <w:r w:rsidRPr="00010979">
                              <w:rPr>
                                <w:rFonts w:eastAsia="宋体"/>
                                <w:bCs/>
                                <w:szCs w:val="20"/>
                              </w:rPr>
                              <w:t>(number/distance between prediction instances/distance from the last observation instance to the 1st prediction instance)</w:t>
                            </w:r>
                            <w:r w:rsidRPr="00666FF7">
                              <w:rPr>
                                <w:rFonts w:eastAsia="Malgun Gothic"/>
                                <w:lang w:eastAsia="ko-KR"/>
                              </w:rPr>
                              <w:t>:  1/5m</w:t>
                            </w:r>
                            <w:r>
                              <w:rPr>
                                <w:rFonts w:eastAsia="Malgun Gothic"/>
                                <w:lang w:eastAsia="ko-KR"/>
                              </w:rPr>
                              <w:t>s</w:t>
                            </w:r>
                            <w:r w:rsidRPr="00666FF7">
                              <w:rPr>
                                <w:rFonts w:eastAsia="Malgun Gothic"/>
                                <w:lang w:eastAsia="ko-KR"/>
                              </w:rPr>
                              <w:t>/5ms</w:t>
                            </w:r>
                            <w:r w:rsidRPr="004706AE">
                              <w:rPr>
                                <w:rFonts w:eastAsia="Malgun Gothic"/>
                                <w:color w:val="000000"/>
                                <w:lang w:eastAsia="ko-KR"/>
                              </w:rPr>
                              <w:t>, 4/5ms/5ms</w:t>
                            </w:r>
                          </w:p>
                          <w:p w14:paraId="25A861E5" w14:textId="77777777" w:rsidR="00191775" w:rsidRPr="004706AE" w:rsidRDefault="00191775" w:rsidP="00EB33C0">
                            <w:pPr>
                              <w:pStyle w:val="aa"/>
                              <w:numPr>
                                <w:ilvl w:val="2"/>
                                <w:numId w:val="14"/>
                              </w:numPr>
                              <w:suppressAutoHyphens/>
                              <w:spacing w:after="160" w:line="254" w:lineRule="auto"/>
                              <w:jc w:val="both"/>
                              <w:rPr>
                                <w:rFonts w:eastAsia="Malgun Gothic"/>
                                <w:color w:val="000000"/>
                              </w:rPr>
                            </w:pPr>
                            <w:r w:rsidRPr="004706AE">
                              <w:rPr>
                                <w:rFonts w:eastAsia="Malgun Gothic" w:hint="eastAsia"/>
                                <w:color w:val="000000"/>
                                <w:lang w:eastAsia="ko-KR"/>
                              </w:rPr>
                              <w:t>O</w:t>
                            </w:r>
                            <w:r w:rsidRPr="004706AE">
                              <w:rPr>
                                <w:rFonts w:eastAsia="Malgun Gothic"/>
                                <w:color w:val="000000"/>
                                <w:lang w:eastAsia="ko-KR"/>
                              </w:rPr>
                              <w:t>thers can be additionally submitted, e.g., 2/5ms/5ms, 3/5ms/5ms, 1/5ms/10ms</w:t>
                            </w:r>
                          </w:p>
                          <w:p w14:paraId="47C066FB" w14:textId="77777777" w:rsidR="00191775" w:rsidRPr="004706AE" w:rsidRDefault="00191775" w:rsidP="00EB33C0">
                            <w:pPr>
                              <w:pStyle w:val="aa"/>
                              <w:numPr>
                                <w:ilvl w:val="1"/>
                                <w:numId w:val="14"/>
                              </w:numPr>
                              <w:suppressAutoHyphens/>
                              <w:spacing w:after="160" w:line="254" w:lineRule="auto"/>
                              <w:jc w:val="both"/>
                              <w:rPr>
                                <w:rFonts w:eastAsia="Malgun Gothic"/>
                                <w:color w:val="000000"/>
                              </w:rPr>
                            </w:pPr>
                            <w:r w:rsidRPr="004706AE">
                              <w:rPr>
                                <w:rFonts w:eastAsia="Malgun Gothic"/>
                                <w:color w:val="000000"/>
                                <w:lang w:eastAsia="ko-KR"/>
                              </w:rPr>
                              <w:t xml:space="preserve">For other assumptions, reuse Rel-18 baseline </w:t>
                            </w:r>
                          </w:p>
                          <w:p w14:paraId="03CE7340" w14:textId="77777777" w:rsidR="00191775" w:rsidRPr="006266F3" w:rsidRDefault="00191775" w:rsidP="006266F3">
                            <w:pPr>
                              <w:rPr>
                                <w:rFonts w:eastAsia="等线"/>
                                <w:b/>
                                <w:highlight w:val="green"/>
                                <w:lang w:eastAsia="zh-CN"/>
                              </w:rPr>
                            </w:pPr>
                            <w:r w:rsidRPr="006266F3">
                              <w:rPr>
                                <w:rFonts w:eastAsia="等线" w:hint="eastAsia"/>
                                <w:b/>
                                <w:highlight w:val="green"/>
                                <w:lang w:eastAsia="zh-CN"/>
                              </w:rPr>
                              <w:t>Agreement</w:t>
                            </w:r>
                          </w:p>
                          <w:p w14:paraId="22281C11" w14:textId="77777777" w:rsidR="00191775" w:rsidRPr="004D4303" w:rsidRDefault="00191775" w:rsidP="00EB33C0">
                            <w:pPr>
                              <w:pStyle w:val="aa"/>
                              <w:numPr>
                                <w:ilvl w:val="0"/>
                                <w:numId w:val="14"/>
                              </w:numPr>
                              <w:suppressAutoHyphens/>
                              <w:spacing w:after="160" w:line="254" w:lineRule="auto"/>
                              <w:jc w:val="both"/>
                              <w:rPr>
                                <w:rFonts w:eastAsia="Malgun Gothic"/>
                              </w:rPr>
                            </w:pPr>
                            <w:r w:rsidRPr="004D4303">
                              <w:t>For the AI/ML based CSI prediction, for CSI report, adopt following as a baseline</w:t>
                            </w:r>
                            <w:r>
                              <w:rPr>
                                <w:rFonts w:eastAsia="等线" w:hint="eastAsia"/>
                                <w:lang w:eastAsia="zh-CN"/>
                              </w:rPr>
                              <w:t xml:space="preserve"> for evaluation purpose</w:t>
                            </w:r>
                          </w:p>
                          <w:p w14:paraId="77C98C64" w14:textId="77777777" w:rsidR="00191775" w:rsidRPr="004D4303" w:rsidRDefault="00191775" w:rsidP="00EB33C0">
                            <w:pPr>
                              <w:pStyle w:val="aa"/>
                              <w:numPr>
                                <w:ilvl w:val="1"/>
                                <w:numId w:val="14"/>
                              </w:numPr>
                              <w:suppressAutoHyphens/>
                              <w:spacing w:after="160" w:line="254" w:lineRule="auto"/>
                              <w:jc w:val="both"/>
                              <w:rPr>
                                <w:rFonts w:eastAsia="Malgun Gothic"/>
                              </w:rPr>
                            </w:pPr>
                            <w:r w:rsidRPr="004D4303">
                              <w:t>N4 value: 1, 4</w:t>
                            </w:r>
                            <w:r>
                              <w:t>e</w:t>
                            </w:r>
                          </w:p>
                          <w:p w14:paraId="0A1BDED4" w14:textId="77777777" w:rsidR="00191775" w:rsidRPr="004D4303" w:rsidRDefault="00191775" w:rsidP="00EB33C0">
                            <w:pPr>
                              <w:pStyle w:val="aa"/>
                              <w:numPr>
                                <w:ilvl w:val="2"/>
                                <w:numId w:val="14"/>
                              </w:numPr>
                              <w:suppressAutoHyphens/>
                              <w:contextualSpacing w:val="0"/>
                              <w:rPr>
                                <w:rFonts w:eastAsia="Malgun Gothic"/>
                              </w:rPr>
                            </w:pPr>
                            <w:r w:rsidRPr="004D4303">
                              <w:rPr>
                                <w:rFonts w:eastAsia="Malgun Gothic"/>
                              </w:rPr>
                              <w:t>Others can be additionally submitted, e.g</w:t>
                            </w:r>
                            <w:r w:rsidRPr="004D4303">
                              <w:rPr>
                                <w:rFonts w:eastAsia="Malgun Gothic"/>
                                <w:color w:val="000000"/>
                              </w:rPr>
                              <w:t>., 2, 8</w:t>
                            </w:r>
                          </w:p>
                          <w:p w14:paraId="6A40204A" w14:textId="77777777" w:rsidR="00191775" w:rsidRPr="004D4303" w:rsidRDefault="00191775" w:rsidP="00EB33C0">
                            <w:pPr>
                              <w:pStyle w:val="aa"/>
                              <w:numPr>
                                <w:ilvl w:val="1"/>
                                <w:numId w:val="14"/>
                              </w:numPr>
                              <w:suppressAutoHyphens/>
                              <w:contextualSpacing w:val="0"/>
                              <w:rPr>
                                <w:rFonts w:eastAsia="Malgun Gothic"/>
                              </w:rPr>
                            </w:pPr>
                            <w:r w:rsidRPr="004D4303">
                              <w:rPr>
                                <w:i/>
                                <w:iCs/>
                                <w:szCs w:val="20"/>
                              </w:rPr>
                              <w:t>paramCombination-</w:t>
                            </w:r>
                            <w:r w:rsidRPr="004D4303">
                              <w:rPr>
                                <w:i/>
                                <w:iCs/>
                                <w:color w:val="000000"/>
                                <w:szCs w:val="20"/>
                              </w:rPr>
                              <w:t>Doppler-r18:</w:t>
                            </w:r>
                            <w:r w:rsidRPr="004D4303">
                              <w:rPr>
                                <w:iCs/>
                                <w:color w:val="000000"/>
                                <w:szCs w:val="20"/>
                              </w:rPr>
                              <w:t xml:space="preserve"> 6,7 or </w:t>
                            </w:r>
                            <w:proofErr w:type="spellStart"/>
                            <w:r w:rsidRPr="004D4303">
                              <w:rPr>
                                <w:i/>
                                <w:iCs/>
                                <w:color w:val="000000"/>
                                <w:szCs w:val="20"/>
                              </w:rPr>
                              <w:t>paramCombination</w:t>
                            </w:r>
                            <w:proofErr w:type="spellEnd"/>
                            <w:r w:rsidRPr="004D4303">
                              <w:rPr>
                                <w:i/>
                                <w:iCs/>
                                <w:color w:val="000000"/>
                                <w:szCs w:val="20"/>
                              </w:rPr>
                              <w:t xml:space="preserve"> -r16 =</w:t>
                            </w:r>
                            <w:r w:rsidRPr="004D4303">
                              <w:rPr>
                                <w:iCs/>
                                <w:color w:val="000000"/>
                                <w:szCs w:val="20"/>
                              </w:rPr>
                              <w:t xml:space="preserve"> 5,6 (for Benchmark 1)</w:t>
                            </w:r>
                          </w:p>
                          <w:p w14:paraId="39239658" w14:textId="77777777" w:rsidR="00191775" w:rsidRPr="004D4303" w:rsidRDefault="00191775" w:rsidP="00EB33C0">
                            <w:pPr>
                              <w:pStyle w:val="aa"/>
                              <w:numPr>
                                <w:ilvl w:val="2"/>
                                <w:numId w:val="14"/>
                              </w:numPr>
                              <w:suppressAutoHyphens/>
                              <w:contextualSpacing w:val="0"/>
                              <w:rPr>
                                <w:rFonts w:eastAsia="Malgun Gothic"/>
                              </w:rPr>
                            </w:pPr>
                            <w:r w:rsidRPr="004D4303">
                              <w:rPr>
                                <w:rFonts w:eastAsia="Malgun Gothic"/>
                              </w:rPr>
                              <w:t xml:space="preserve">Others can be additionally submitted. </w:t>
                            </w:r>
                          </w:p>
                          <w:p w14:paraId="254B712E" w14:textId="77777777" w:rsidR="00191775" w:rsidRPr="004D4303" w:rsidRDefault="00191775" w:rsidP="00EB33C0">
                            <w:pPr>
                              <w:pStyle w:val="aa"/>
                              <w:numPr>
                                <w:ilvl w:val="2"/>
                                <w:numId w:val="14"/>
                              </w:numPr>
                              <w:suppressAutoHyphens/>
                              <w:contextualSpacing w:val="0"/>
                              <w:rPr>
                                <w:rFonts w:eastAsia="Malgun Gothic"/>
                                <w:color w:val="000000"/>
                              </w:rPr>
                            </w:pPr>
                            <w:r w:rsidRPr="004D4303">
                              <w:rPr>
                                <w:rFonts w:eastAsia="Malgun Gothic"/>
                                <w:color w:val="000000"/>
                                <w:lang w:eastAsia="ko-KR"/>
                              </w:rPr>
                              <w:t xml:space="preserve">Note: </w:t>
                            </w:r>
                            <w:r w:rsidRPr="004D4303">
                              <w:rPr>
                                <w:rFonts w:eastAsia="Malgun Gothic" w:hint="eastAsia"/>
                                <w:color w:val="000000"/>
                                <w:lang w:eastAsia="ko-KR"/>
                              </w:rPr>
                              <w:t>T</w:t>
                            </w:r>
                            <w:r w:rsidRPr="004D4303">
                              <w:rPr>
                                <w:rFonts w:eastAsia="Malgun Gothic"/>
                                <w:color w:val="000000"/>
                                <w:lang w:eastAsia="ko-KR"/>
                              </w:rPr>
                              <w:t>he same selected parameter combination shall be applied for benchmarks.</w:t>
                            </w:r>
                          </w:p>
                          <w:p w14:paraId="5A41C8ED" w14:textId="77777777" w:rsidR="00191775" w:rsidRPr="004D4303" w:rsidRDefault="00191775" w:rsidP="00EB33C0">
                            <w:pPr>
                              <w:pStyle w:val="aa"/>
                              <w:numPr>
                                <w:ilvl w:val="1"/>
                                <w:numId w:val="14"/>
                              </w:numPr>
                              <w:suppressAutoHyphens/>
                              <w:contextualSpacing w:val="0"/>
                              <w:rPr>
                                <w:rFonts w:eastAsia="Malgun Gothic"/>
                              </w:rPr>
                            </w:pPr>
                            <w:r w:rsidRPr="004D4303">
                              <w:rPr>
                                <w:rFonts w:eastAsia="Malgun Gothic" w:hint="eastAsia"/>
                                <w:lang w:eastAsia="ko-KR"/>
                              </w:rPr>
                              <w:t>C</w:t>
                            </w:r>
                            <w:r w:rsidRPr="004D4303">
                              <w:rPr>
                                <w:rFonts w:eastAsia="Malgun Gothic"/>
                                <w:lang w:eastAsia="ko-KR"/>
                              </w:rPr>
                              <w:t xml:space="preserve">SI report periodicity: 5ms, </w:t>
                            </w:r>
                            <w:r w:rsidRPr="004D4303">
                              <w:rPr>
                                <w:rFonts w:eastAsia="Malgun Gothic"/>
                                <w:color w:val="FF0000"/>
                              </w:rPr>
                              <w:t>20ms (encouraged)</w:t>
                            </w:r>
                          </w:p>
                          <w:p w14:paraId="28C6166C" w14:textId="77777777" w:rsidR="00191775" w:rsidRPr="004D4303" w:rsidRDefault="00191775" w:rsidP="00EB33C0">
                            <w:pPr>
                              <w:pStyle w:val="aa"/>
                              <w:numPr>
                                <w:ilvl w:val="2"/>
                                <w:numId w:val="14"/>
                              </w:numPr>
                              <w:suppressAutoHyphens/>
                              <w:contextualSpacing w:val="0"/>
                              <w:rPr>
                                <w:rFonts w:eastAsia="Malgun Gothic"/>
                              </w:rPr>
                            </w:pPr>
                            <w:r w:rsidRPr="004D4303">
                              <w:rPr>
                                <w:rFonts w:eastAsia="Malgun Gothic"/>
                              </w:rPr>
                              <w:t>Others can be additionally submitted, e.g., 10ms</w:t>
                            </w:r>
                          </w:p>
                          <w:p w14:paraId="272213DC" w14:textId="77777777" w:rsidR="00191775" w:rsidRPr="006266F3" w:rsidRDefault="00191775" w:rsidP="006266F3">
                            <w:pPr>
                              <w:widowControl w:val="0"/>
                              <w:spacing w:beforeLines="50" w:before="120"/>
                              <w:jc w:val="both"/>
                              <w:rPr>
                                <w:rFonts w:eastAsia="等线"/>
                                <w:b/>
                                <w:lang w:eastAsia="zh-CN"/>
                              </w:rPr>
                            </w:pPr>
                            <w:r w:rsidRPr="006266F3">
                              <w:rPr>
                                <w:rFonts w:eastAsia="等线" w:hint="eastAsia"/>
                                <w:b/>
                                <w:lang w:eastAsia="zh-CN"/>
                              </w:rPr>
                              <w:t>Conclusion</w:t>
                            </w:r>
                          </w:p>
                          <w:p w14:paraId="6160B65D" w14:textId="77777777" w:rsidR="00191775" w:rsidRDefault="00191775" w:rsidP="006266F3">
                            <w:pPr>
                              <w:widowControl w:val="0"/>
                              <w:jc w:val="both"/>
                              <w:rPr>
                                <w:lang w:eastAsia="ko-KR"/>
                              </w:rPr>
                            </w:pPr>
                            <w:r>
                              <w:rPr>
                                <w:rFonts w:eastAsia="等线" w:hint="eastAsia"/>
                                <w:lang w:eastAsia="zh-CN"/>
                              </w:rPr>
                              <w:t>C</w:t>
                            </w:r>
                            <w:r>
                              <w:rPr>
                                <w:lang w:eastAsia="ko-KR"/>
                              </w:rPr>
                              <w:t>onsider error modelling in TR</w:t>
                            </w:r>
                            <w:r w:rsidRPr="007B3092">
                              <w:rPr>
                                <w:lang w:eastAsia="ko-KR"/>
                              </w:rPr>
                              <w:t>36.897 Table A.1-2</w:t>
                            </w:r>
                            <w:r>
                              <w:rPr>
                                <w:lang w:eastAsia="ko-KR"/>
                              </w:rPr>
                              <w:t xml:space="preserve"> as a baseline if channel estimation error is modeled.</w:t>
                            </w:r>
                          </w:p>
                          <w:p w14:paraId="12DD587B" w14:textId="1AAA00E8" w:rsidR="00191775" w:rsidRPr="006266F3" w:rsidRDefault="00191775" w:rsidP="00EB33C0">
                            <w:pPr>
                              <w:pStyle w:val="aa"/>
                              <w:widowControl w:val="0"/>
                              <w:numPr>
                                <w:ilvl w:val="1"/>
                                <w:numId w:val="16"/>
                              </w:numPr>
                              <w:suppressAutoHyphens/>
                              <w:contextualSpacing w:val="0"/>
                              <w:jc w:val="both"/>
                              <w:rPr>
                                <w:lang w:eastAsia="ko-KR"/>
                              </w:rPr>
                            </w:pPr>
                            <w:r>
                              <w:rPr>
                                <w:rFonts w:hint="eastAsia"/>
                                <w:lang w:eastAsia="ko-KR"/>
                              </w:rPr>
                              <w:t>O</w:t>
                            </w:r>
                            <w:r>
                              <w:rPr>
                                <w:lang w:eastAsia="ko-KR"/>
                              </w:rPr>
                              <w:t xml:space="preserve">ther modelling is not precluded, and companies should report how to model channel estimation error if other modelling is considered. </w:t>
                            </w:r>
                          </w:p>
                          <w:p w14:paraId="509828EB" w14:textId="77777777" w:rsidR="00191775" w:rsidRPr="006266F3" w:rsidRDefault="00191775" w:rsidP="006266F3">
                            <w:pPr>
                              <w:widowControl w:val="0"/>
                              <w:spacing w:beforeLines="50" w:before="120"/>
                              <w:jc w:val="both"/>
                              <w:rPr>
                                <w:rFonts w:eastAsia="等线"/>
                                <w:b/>
                                <w:lang w:eastAsia="zh-CN"/>
                              </w:rPr>
                            </w:pPr>
                            <w:r w:rsidRPr="006266F3">
                              <w:rPr>
                                <w:rFonts w:eastAsia="等线" w:hint="eastAsia"/>
                                <w:b/>
                                <w:lang w:eastAsia="zh-CN"/>
                              </w:rPr>
                              <w:t>Conclusion</w:t>
                            </w:r>
                          </w:p>
                          <w:p w14:paraId="7866AF16" w14:textId="77777777" w:rsidR="00191775" w:rsidRDefault="00191775" w:rsidP="006266F3">
                            <w:pPr>
                              <w:widowControl w:val="0"/>
                              <w:jc w:val="both"/>
                              <w:rPr>
                                <w:lang w:eastAsia="ko-KR"/>
                              </w:rPr>
                            </w:pPr>
                            <w:r>
                              <w:rPr>
                                <w:lang w:eastAsia="ko-KR"/>
                              </w:rPr>
                              <w:t xml:space="preserve">If phase discontinuity is modeled, it is </w:t>
                            </w:r>
                            <w:r w:rsidRPr="00282E2C">
                              <w:rPr>
                                <w:lang w:eastAsia="ko-KR"/>
                              </w:rPr>
                              <w:t xml:space="preserve">modelled as a uniform distribution between </w:t>
                            </w:r>
                            <m:oMath>
                              <m:d>
                                <m:dPr>
                                  <m:begChr m:val="["/>
                                  <m:endChr m:val="]"/>
                                  <m:ctrlPr>
                                    <w:rPr>
                                      <w:rFonts w:ascii="Cambria Math" w:hAnsi="Cambria Math"/>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max</m:t>
                                            </m:r>
                                          </m:sub>
                                        </m:sSub>
                                        <m:r>
                                          <w:rPr>
                                            <w:rFonts w:ascii="Cambria Math" w:hAnsi="Cambria Math"/>
                                            <w:lang w:eastAsia="ko-KR"/>
                                          </w:rPr>
                                          <m:t>,</m:t>
                                        </m:r>
                                      </m:e>
                                      <m:e>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max</m:t>
                                            </m:r>
                                          </m:sub>
                                        </m:sSub>
                                      </m:e>
                                    </m:mr>
                                  </m:m>
                                </m:e>
                              </m:d>
                            </m:oMath>
                            <w:r w:rsidRPr="00282E2C">
                              <w:rPr>
                                <w:lang w:eastAsia="ko-KR"/>
                              </w:rPr>
                              <w:t xml:space="preserve"> within a time window of </w:t>
                            </w:r>
                            <w:r w:rsidRPr="00844CDC">
                              <w:rPr>
                                <w:lang w:eastAsia="ko-KR"/>
                              </w:rPr>
                              <w:fldChar w:fldCharType="begin"/>
                            </w:r>
                            <w:r w:rsidRPr="00844CDC">
                              <w:rPr>
                                <w:lang w:eastAsia="ko-KR"/>
                              </w:rPr>
                              <w:instrText xml:space="preserve"> QUOTE </w:instrTex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window</m:t>
                                  </m:r>
                                </m:sub>
                              </m:sSub>
                            </m:oMath>
                            <w:r w:rsidRPr="00844CDC">
                              <w:rPr>
                                <w:lang w:eastAsia="ko-KR"/>
                              </w:rPr>
                              <w:instrText xml:space="preserve"> </w:instrText>
                            </w:r>
                            <w:r w:rsidRPr="00844CDC">
                              <w:rPr>
                                <w:lang w:eastAsia="ko-KR"/>
                              </w:rPr>
                              <w:fldChar w:fldCharType="end"/>
                            </w:r>
                            <w:r w:rsidRPr="00282E2C">
                              <w:rPr>
                                <w:lang w:eastAsia="ko-KR"/>
                              </w:rPr>
                              <w:t xml:space="preserve">, where </w:t>
                            </w:r>
                            <m:oMath>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max</m:t>
                                  </m:r>
                                </m:sub>
                              </m:sSub>
                            </m:oMath>
                            <w:r w:rsidRPr="00282E2C">
                              <w:rPr>
                                <w:rFonts w:hint="eastAsia"/>
                                <w:lang w:eastAsia="ko-KR"/>
                              </w:rPr>
                              <w:t>=</w:t>
                            </w:r>
                            <w:r w:rsidRPr="00282E2C">
                              <w:rPr>
                                <w:lang w:eastAsia="ko-KR"/>
                              </w:rPr>
                              <w:t xml:space="preserve">40 degrees </w:t>
                            </w:r>
                            <w:r w:rsidRPr="00844CDC">
                              <w:rPr>
                                <w:strike/>
                                <w:lang w:eastAsia="ko-KR"/>
                              </w:rPr>
                              <w:t xml:space="preserve">and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window</m:t>
                                  </m:r>
                                </m:sub>
                              </m:sSub>
                            </m:oMath>
                            <w:r w:rsidRPr="00844CDC">
                              <w:rPr>
                                <w:rFonts w:hint="eastAsia"/>
                                <w:lang w:eastAsia="ko-KR"/>
                              </w:rPr>
                              <w:t>=</w:t>
                            </w:r>
                            <w:r w:rsidRPr="00844CDC">
                              <w:rPr>
                                <w:lang w:eastAsia="ko-KR"/>
                              </w:rPr>
                              <w:t xml:space="preserve">20ms </w:t>
                            </w:r>
                            <w:r>
                              <w:rPr>
                                <w:lang w:eastAsia="ko-KR"/>
                              </w:rPr>
                              <w:t>can be a baseline</w:t>
                            </w:r>
                            <w:r w:rsidRPr="00282E2C">
                              <w:rPr>
                                <w:lang w:eastAsia="ko-KR"/>
                              </w:rPr>
                              <w:t xml:space="preserve">. </w:t>
                            </w:r>
                          </w:p>
                          <w:p w14:paraId="1657D887" w14:textId="77777777" w:rsidR="00191775" w:rsidRDefault="00191775" w:rsidP="00EB33C0">
                            <w:pPr>
                              <w:pStyle w:val="aa"/>
                              <w:numPr>
                                <w:ilvl w:val="0"/>
                                <w:numId w:val="15"/>
                              </w:numPr>
                              <w:suppressAutoHyphens/>
                              <w:spacing w:beforeLines="50" w:before="120"/>
                              <w:contextualSpacing w:val="0"/>
                              <w:rPr>
                                <w:lang w:eastAsia="ko-KR"/>
                              </w:rPr>
                            </w:pPr>
                            <w:r w:rsidRPr="00970DA0">
                              <w:rPr>
                                <w:rFonts w:hint="eastAsia"/>
                                <w:lang w:eastAsia="ko-KR"/>
                              </w:rPr>
                              <w:t>O</w:t>
                            </w:r>
                            <w:r w:rsidRPr="00970DA0">
                              <w:rPr>
                                <w:lang w:eastAsia="ko-KR"/>
                              </w:rPr>
                              <w:t>ther modelling is not precluded, and companies should report how to model phase discontinuity if other modelling is considered</w:t>
                            </w:r>
                            <w:r w:rsidRPr="00970DA0">
                              <w:rPr>
                                <w:rFonts w:eastAsia="等线" w:hint="eastAsia"/>
                                <w:lang w:eastAsia="zh-CN"/>
                              </w:rPr>
                              <w:t xml:space="preserve">, and additional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window</m:t>
                                  </m:r>
                                </m:sub>
                              </m:sSub>
                            </m:oMath>
                            <w:r w:rsidRPr="00970DA0">
                              <w:rPr>
                                <w:lang w:eastAsia="ko-KR"/>
                              </w:rPr>
                              <w:t>.</w:t>
                            </w:r>
                            <w:r w:rsidRPr="00970DA0">
                              <w:rPr>
                                <w:rFonts w:hint="eastAsia"/>
                                <w:lang w:eastAsia="ko-KR"/>
                              </w:rPr>
                              <w:t>if adopted</w:t>
                            </w:r>
                          </w:p>
                          <w:p w14:paraId="58D0B110" w14:textId="77777777" w:rsidR="00191775" w:rsidRPr="00EA10A0" w:rsidRDefault="00191775" w:rsidP="006266F3">
                            <w:pPr>
                              <w:spacing w:beforeLines="50" w:before="120"/>
                              <w:jc w:val="both"/>
                              <w:rPr>
                                <w:b/>
                                <w:lang w:eastAsia="ko-KR"/>
                              </w:rPr>
                            </w:pPr>
                            <w:r w:rsidRPr="00EA10A0">
                              <w:rPr>
                                <w:rFonts w:hint="eastAsia"/>
                                <w:b/>
                                <w:lang w:eastAsia="ko-KR"/>
                              </w:rPr>
                              <w:t>C</w:t>
                            </w:r>
                            <w:r w:rsidRPr="00EA10A0">
                              <w:rPr>
                                <w:b/>
                                <w:lang w:eastAsia="ko-KR"/>
                              </w:rPr>
                              <w:t>onclusion</w:t>
                            </w:r>
                          </w:p>
                          <w:p w14:paraId="59259485" w14:textId="77777777" w:rsidR="00191775" w:rsidRDefault="00191775" w:rsidP="006266F3">
                            <w:pPr>
                              <w:contextualSpacing/>
                              <w:jc w:val="both"/>
                              <w:rPr>
                                <w:lang w:eastAsia="ko-KR"/>
                              </w:rPr>
                            </w:pPr>
                            <w:r>
                              <w:rPr>
                                <w:lang w:eastAsia="ko-KR"/>
                              </w:rPr>
                              <w:t>For the phase discontinuity modelling, it is clarified that</w:t>
                            </w:r>
                          </w:p>
                          <w:p w14:paraId="11BF86C4" w14:textId="77777777" w:rsidR="00191775" w:rsidRDefault="00191775" w:rsidP="00EB33C0">
                            <w:pPr>
                              <w:pStyle w:val="aa"/>
                              <w:widowControl w:val="0"/>
                              <w:numPr>
                                <w:ilvl w:val="0"/>
                                <w:numId w:val="17"/>
                              </w:numPr>
                              <w:suppressAutoHyphens/>
                              <w:rPr>
                                <w:lang w:eastAsia="ko-KR"/>
                              </w:rPr>
                            </w:pPr>
                            <w:r>
                              <w:rPr>
                                <w:lang w:eastAsia="ko-KR"/>
                              </w:rPr>
                              <w:t>A fixed phase for all CSI-RS observations within the time window, and another fixed phase for the next time window. The phases are according to uniform distribution.</w:t>
                            </w:r>
                          </w:p>
                          <w:p w14:paraId="1CEF0087" w14:textId="77777777" w:rsidR="00191775" w:rsidRPr="00EE34CC" w:rsidRDefault="00191775" w:rsidP="002D6204">
                            <w:pPr>
                              <w:spacing w:after="180" w:line="360" w:lineRule="auto"/>
                              <w:jc w:val="both"/>
                              <w:rPr>
                                <w:b/>
                                <w:bCs/>
                                <w:i/>
                                <w:iCs/>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E11B083" id="_x0000_t202" coordsize="21600,21600" o:spt="202" path="m,l,21600r21600,l21600,xe">
                <v:stroke joinstyle="miter"/>
                <v:path gradientshapeok="t" o:connecttype="rect"/>
              </v:shapetype>
              <v:shape id="Text Box 4" o:spid="_x0000_s1026" type="#_x0000_t202" style="position:absolute;left:0;text-align:left;margin-left:0;margin-top:53.9pt;width:453.6pt;height:447.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" strokeweight=".5pt">
                <v:textbox>
                  <w:txbxContent>
                    <w:p w14:paraId="0B9D1B28" w14:textId="77777777" w:rsidR="00191775" w:rsidRPr="006266F3" w:rsidRDefault="00191775" w:rsidP="006266F3">
                      <w:pPr>
                        <w:rPr>
                          <w:rFonts w:eastAsia="等线"/>
                          <w:b/>
                          <w:highlight w:val="green"/>
                          <w:lang w:eastAsia="zh-CN"/>
                        </w:rPr>
                      </w:pPr>
                      <w:r w:rsidRPr="006266F3">
                        <w:rPr>
                          <w:rFonts w:eastAsia="等线" w:hint="eastAsia"/>
                          <w:b/>
                          <w:highlight w:val="green"/>
                          <w:lang w:eastAsia="zh-CN"/>
                        </w:rPr>
                        <w:t>Agreement</w:t>
                      </w:r>
                    </w:p>
                    <w:p w14:paraId="25277492" w14:textId="77777777" w:rsidR="00191775" w:rsidRPr="00802A0D" w:rsidRDefault="00191775" w:rsidP="00EB33C0">
                      <w:pPr>
                        <w:pStyle w:val="aa"/>
                        <w:numPr>
                          <w:ilvl w:val="0"/>
                          <w:numId w:val="14"/>
                        </w:numPr>
                        <w:suppressAutoHyphens/>
                        <w:spacing w:after="160" w:line="254" w:lineRule="auto"/>
                        <w:jc w:val="both"/>
                        <w:rPr>
                          <w:rFonts w:eastAsia="Malgun Gothic"/>
                        </w:rPr>
                      </w:pPr>
                      <w:r>
                        <w:t xml:space="preserve">For the AI/ML based CSI prediction, adopt following assumptions as a baseline </w:t>
                      </w:r>
                      <w:r>
                        <w:rPr>
                          <w:rFonts w:eastAsia="等线" w:hint="eastAsia"/>
                          <w:lang w:eastAsia="zh-CN"/>
                        </w:rPr>
                        <w:t>for evaluation purpose</w:t>
                      </w:r>
                    </w:p>
                    <w:p w14:paraId="75AFD0DD" w14:textId="77777777" w:rsidR="00191775" w:rsidRPr="003B4995" w:rsidRDefault="00191775" w:rsidP="00EB33C0">
                      <w:pPr>
                        <w:pStyle w:val="aa"/>
                        <w:numPr>
                          <w:ilvl w:val="1"/>
                          <w:numId w:val="14"/>
                        </w:numPr>
                        <w:suppressAutoHyphens/>
                        <w:spacing w:after="160" w:line="254" w:lineRule="auto"/>
                        <w:jc w:val="both"/>
                        <w:rPr>
                          <w:rFonts w:eastAsia="Malgun Gothic"/>
                          <w:lang w:val="pt-BR"/>
                        </w:rPr>
                      </w:pPr>
                      <w:r w:rsidRPr="003B4995">
                        <w:rPr>
                          <w:rFonts w:eastAsia="Malgun Gothic"/>
                          <w:lang w:val="pt-BR"/>
                        </w:rPr>
                        <w:t>UE speed: 30km/h, 60km/h</w:t>
                      </w:r>
                    </w:p>
                    <w:p w14:paraId="74ECA797" w14:textId="77777777" w:rsidR="00191775" w:rsidRDefault="00191775" w:rsidP="00EB33C0">
                      <w:pPr>
                        <w:pStyle w:val="aa"/>
                        <w:numPr>
                          <w:ilvl w:val="2"/>
                          <w:numId w:val="14"/>
                        </w:numPr>
                        <w:suppressAutoHyphens/>
                        <w:spacing w:after="160" w:line="254" w:lineRule="auto"/>
                        <w:jc w:val="both"/>
                        <w:rPr>
                          <w:rFonts w:eastAsia="Malgun Gothic"/>
                        </w:rPr>
                      </w:pPr>
                      <w:r>
                        <w:rPr>
                          <w:rFonts w:eastAsia="Malgun Gothic" w:hint="eastAsia"/>
                          <w:lang w:eastAsia="ko-KR"/>
                        </w:rPr>
                        <w:t>O</w:t>
                      </w:r>
                      <w:r>
                        <w:rPr>
                          <w:rFonts w:eastAsia="Malgun Gothic"/>
                          <w:lang w:eastAsia="ko-KR"/>
                        </w:rPr>
                        <w:t>thers can be additionally submitted, e.g., 10km/h, 120km/h</w:t>
                      </w:r>
                    </w:p>
                    <w:p w14:paraId="35E64F0E" w14:textId="77777777" w:rsidR="00191775" w:rsidRDefault="00191775" w:rsidP="00EB33C0">
                      <w:pPr>
                        <w:pStyle w:val="aa"/>
                        <w:numPr>
                          <w:ilvl w:val="1"/>
                          <w:numId w:val="14"/>
                        </w:numPr>
                        <w:suppressAutoHyphens/>
                        <w:spacing w:after="160" w:line="254" w:lineRule="auto"/>
                        <w:jc w:val="both"/>
                        <w:rPr>
                          <w:rFonts w:eastAsia="Malgun Gothic"/>
                        </w:rPr>
                      </w:pPr>
                      <w:r>
                        <w:rPr>
                          <w:rFonts w:eastAsia="Malgun Gothic"/>
                          <w:lang w:eastAsia="ko-KR"/>
                        </w:rPr>
                        <w:t>Observation window (</w:t>
                      </w:r>
                      <w:r w:rsidRPr="00010979">
                        <w:rPr>
                          <w:rFonts w:eastAsia="宋体"/>
                          <w:bCs/>
                          <w:szCs w:val="20"/>
                        </w:rPr>
                        <w:t>number/distance)</w:t>
                      </w:r>
                      <w:r>
                        <w:rPr>
                          <w:rFonts w:eastAsia="Malgun Gothic"/>
                          <w:lang w:eastAsia="ko-KR"/>
                        </w:rPr>
                        <w:t>: 5</w:t>
                      </w:r>
                      <w:r w:rsidRPr="00342444">
                        <w:rPr>
                          <w:rFonts w:eastAsia="Malgun Gothic"/>
                          <w:lang w:eastAsia="ko-KR"/>
                        </w:rPr>
                        <w:t>/5ms,</w:t>
                      </w:r>
                      <w:r>
                        <w:rPr>
                          <w:rFonts w:eastAsia="Malgun Gothic"/>
                          <w:lang w:eastAsia="ko-KR"/>
                        </w:rPr>
                        <w:t>10/5ms</w:t>
                      </w:r>
                    </w:p>
                    <w:p w14:paraId="5F73A805" w14:textId="77777777" w:rsidR="00191775" w:rsidRDefault="00191775" w:rsidP="00EB33C0">
                      <w:pPr>
                        <w:pStyle w:val="aa"/>
                        <w:numPr>
                          <w:ilvl w:val="2"/>
                          <w:numId w:val="14"/>
                        </w:numPr>
                        <w:suppressAutoHyphens/>
                        <w:spacing w:after="160" w:line="254" w:lineRule="auto"/>
                        <w:jc w:val="both"/>
                        <w:rPr>
                          <w:rFonts w:eastAsia="Malgun Gothic"/>
                        </w:rPr>
                      </w:pPr>
                      <w:r>
                        <w:rPr>
                          <w:rFonts w:eastAsia="Malgun Gothic" w:hint="eastAsia"/>
                          <w:lang w:eastAsia="ko-KR"/>
                        </w:rPr>
                        <w:t>O</w:t>
                      </w:r>
                      <w:r>
                        <w:rPr>
                          <w:rFonts w:eastAsia="Malgun Gothic"/>
                          <w:lang w:eastAsia="ko-KR"/>
                        </w:rPr>
                        <w:t xml:space="preserve">thers can be additionally submitted, e.g., 4/5ms, </w:t>
                      </w:r>
                      <w:r w:rsidRPr="004F2E40">
                        <w:rPr>
                          <w:rFonts w:eastAsia="Malgun Gothic"/>
                          <w:lang w:eastAsia="ko-KR"/>
                        </w:rPr>
                        <w:t>1</w:t>
                      </w:r>
                      <w:r>
                        <w:rPr>
                          <w:rFonts w:eastAsia="Malgun Gothic"/>
                          <w:lang w:eastAsia="ko-KR"/>
                        </w:rPr>
                        <w:t>5</w:t>
                      </w:r>
                      <w:r w:rsidRPr="004F2E40">
                        <w:rPr>
                          <w:rFonts w:eastAsia="Malgun Gothic"/>
                          <w:lang w:eastAsia="ko-KR"/>
                        </w:rPr>
                        <w:t>/5ms</w:t>
                      </w:r>
                      <w:r>
                        <w:rPr>
                          <w:rFonts w:eastAsia="Malgun Gothic"/>
                          <w:lang w:eastAsia="ko-KR"/>
                        </w:rPr>
                        <w:t xml:space="preserve"> </w:t>
                      </w:r>
                    </w:p>
                    <w:p w14:paraId="7301C325" w14:textId="77777777" w:rsidR="00191775" w:rsidRPr="004706AE" w:rsidRDefault="00191775" w:rsidP="00EB33C0">
                      <w:pPr>
                        <w:pStyle w:val="aa"/>
                        <w:numPr>
                          <w:ilvl w:val="1"/>
                          <w:numId w:val="14"/>
                        </w:numPr>
                        <w:suppressAutoHyphens/>
                        <w:spacing w:after="160" w:line="254" w:lineRule="auto"/>
                        <w:jc w:val="both"/>
                        <w:rPr>
                          <w:rFonts w:eastAsia="Malgun Gothic"/>
                          <w:color w:val="000000"/>
                        </w:rPr>
                      </w:pPr>
                      <w:r w:rsidRPr="00666FF7">
                        <w:rPr>
                          <w:rFonts w:eastAsia="Malgun Gothic" w:hint="eastAsia"/>
                          <w:lang w:eastAsia="ko-KR"/>
                        </w:rPr>
                        <w:t>P</w:t>
                      </w:r>
                      <w:r w:rsidRPr="00666FF7">
                        <w:rPr>
                          <w:rFonts w:eastAsia="Malgun Gothic"/>
                          <w:lang w:eastAsia="ko-KR"/>
                        </w:rPr>
                        <w:t>rediction window</w:t>
                      </w:r>
                      <w:r>
                        <w:rPr>
                          <w:rFonts w:eastAsia="Malgun Gothic"/>
                          <w:lang w:eastAsia="ko-KR"/>
                        </w:rPr>
                        <w:t xml:space="preserve"> </w:t>
                      </w:r>
                      <w:r w:rsidRPr="00010979">
                        <w:rPr>
                          <w:rFonts w:eastAsia="宋体"/>
                          <w:bCs/>
                          <w:szCs w:val="20"/>
                        </w:rPr>
                        <w:t>(number/distance between prediction instances/distance from the last observation instance to the 1st prediction instance)</w:t>
                      </w:r>
                      <w:r w:rsidRPr="00666FF7">
                        <w:rPr>
                          <w:rFonts w:eastAsia="Malgun Gothic"/>
                          <w:lang w:eastAsia="ko-KR"/>
                        </w:rPr>
                        <w:t>:  1/5m</w:t>
                      </w:r>
                      <w:r>
                        <w:rPr>
                          <w:rFonts w:eastAsia="Malgun Gothic"/>
                          <w:lang w:eastAsia="ko-KR"/>
                        </w:rPr>
                        <w:t>s</w:t>
                      </w:r>
                      <w:r w:rsidRPr="00666FF7">
                        <w:rPr>
                          <w:rFonts w:eastAsia="Malgun Gothic"/>
                          <w:lang w:eastAsia="ko-KR"/>
                        </w:rPr>
                        <w:t>/5ms</w:t>
                      </w:r>
                      <w:r w:rsidRPr="004706AE">
                        <w:rPr>
                          <w:rFonts w:eastAsia="Malgun Gothic"/>
                          <w:color w:val="000000"/>
                          <w:lang w:eastAsia="ko-KR"/>
                        </w:rPr>
                        <w:t>, 4/5ms/5ms</w:t>
                      </w:r>
                    </w:p>
                    <w:p w14:paraId="25A861E5" w14:textId="77777777" w:rsidR="00191775" w:rsidRPr="004706AE" w:rsidRDefault="00191775" w:rsidP="00EB33C0">
                      <w:pPr>
                        <w:pStyle w:val="aa"/>
                        <w:numPr>
                          <w:ilvl w:val="2"/>
                          <w:numId w:val="14"/>
                        </w:numPr>
                        <w:suppressAutoHyphens/>
                        <w:spacing w:after="160" w:line="254" w:lineRule="auto"/>
                        <w:jc w:val="both"/>
                        <w:rPr>
                          <w:rFonts w:eastAsia="Malgun Gothic"/>
                          <w:color w:val="000000"/>
                        </w:rPr>
                      </w:pPr>
                      <w:r w:rsidRPr="004706AE">
                        <w:rPr>
                          <w:rFonts w:eastAsia="Malgun Gothic" w:hint="eastAsia"/>
                          <w:color w:val="000000"/>
                          <w:lang w:eastAsia="ko-KR"/>
                        </w:rPr>
                        <w:t>O</w:t>
                      </w:r>
                      <w:r w:rsidRPr="004706AE">
                        <w:rPr>
                          <w:rFonts w:eastAsia="Malgun Gothic"/>
                          <w:color w:val="000000"/>
                          <w:lang w:eastAsia="ko-KR"/>
                        </w:rPr>
                        <w:t>thers can be additionally submitted, e.g., 2/5ms/5ms, 3/5ms/5ms, 1/5ms/10ms</w:t>
                      </w:r>
                    </w:p>
                    <w:p w14:paraId="47C066FB" w14:textId="77777777" w:rsidR="00191775" w:rsidRPr="004706AE" w:rsidRDefault="00191775" w:rsidP="00EB33C0">
                      <w:pPr>
                        <w:pStyle w:val="aa"/>
                        <w:numPr>
                          <w:ilvl w:val="1"/>
                          <w:numId w:val="14"/>
                        </w:numPr>
                        <w:suppressAutoHyphens/>
                        <w:spacing w:after="160" w:line="254" w:lineRule="auto"/>
                        <w:jc w:val="both"/>
                        <w:rPr>
                          <w:rFonts w:eastAsia="Malgun Gothic"/>
                          <w:color w:val="000000"/>
                        </w:rPr>
                      </w:pPr>
                      <w:r w:rsidRPr="004706AE">
                        <w:rPr>
                          <w:rFonts w:eastAsia="Malgun Gothic"/>
                          <w:color w:val="000000"/>
                          <w:lang w:eastAsia="ko-KR"/>
                        </w:rPr>
                        <w:t xml:space="preserve">For other assumptions, reuse Rel-18 baseline </w:t>
                      </w:r>
                    </w:p>
                    <w:p w14:paraId="03CE7340" w14:textId="77777777" w:rsidR="00191775" w:rsidRPr="006266F3" w:rsidRDefault="00191775" w:rsidP="006266F3">
                      <w:pPr>
                        <w:rPr>
                          <w:rFonts w:eastAsia="等线"/>
                          <w:b/>
                          <w:highlight w:val="green"/>
                          <w:lang w:eastAsia="zh-CN"/>
                        </w:rPr>
                      </w:pPr>
                      <w:r w:rsidRPr="006266F3">
                        <w:rPr>
                          <w:rFonts w:eastAsia="等线" w:hint="eastAsia"/>
                          <w:b/>
                          <w:highlight w:val="green"/>
                          <w:lang w:eastAsia="zh-CN"/>
                        </w:rPr>
                        <w:t>Agreement</w:t>
                      </w:r>
                    </w:p>
                    <w:p w14:paraId="22281C11" w14:textId="77777777" w:rsidR="00191775" w:rsidRPr="004D4303" w:rsidRDefault="00191775" w:rsidP="00EB33C0">
                      <w:pPr>
                        <w:pStyle w:val="aa"/>
                        <w:numPr>
                          <w:ilvl w:val="0"/>
                          <w:numId w:val="14"/>
                        </w:numPr>
                        <w:suppressAutoHyphens/>
                        <w:spacing w:after="160" w:line="254" w:lineRule="auto"/>
                        <w:jc w:val="both"/>
                        <w:rPr>
                          <w:rFonts w:eastAsia="Malgun Gothic"/>
                        </w:rPr>
                      </w:pPr>
                      <w:r w:rsidRPr="004D4303">
                        <w:t>For the AI/ML based CSI prediction, for CSI report, adopt following as a baseline</w:t>
                      </w:r>
                      <w:r>
                        <w:rPr>
                          <w:rFonts w:eastAsia="等线" w:hint="eastAsia"/>
                          <w:lang w:eastAsia="zh-CN"/>
                        </w:rPr>
                        <w:t xml:space="preserve"> for evaluation purpose</w:t>
                      </w:r>
                    </w:p>
                    <w:p w14:paraId="77C98C64" w14:textId="77777777" w:rsidR="00191775" w:rsidRPr="004D4303" w:rsidRDefault="00191775" w:rsidP="00EB33C0">
                      <w:pPr>
                        <w:pStyle w:val="aa"/>
                        <w:numPr>
                          <w:ilvl w:val="1"/>
                          <w:numId w:val="14"/>
                        </w:numPr>
                        <w:suppressAutoHyphens/>
                        <w:spacing w:after="160" w:line="254" w:lineRule="auto"/>
                        <w:jc w:val="both"/>
                        <w:rPr>
                          <w:rFonts w:eastAsia="Malgun Gothic"/>
                        </w:rPr>
                      </w:pPr>
                      <w:r w:rsidRPr="004D4303">
                        <w:t>N4 value: 1, 4</w:t>
                      </w:r>
                      <w:r>
                        <w:t>e</w:t>
                      </w:r>
                    </w:p>
                    <w:p w14:paraId="0A1BDED4" w14:textId="77777777" w:rsidR="00191775" w:rsidRPr="004D4303" w:rsidRDefault="00191775" w:rsidP="00EB33C0">
                      <w:pPr>
                        <w:pStyle w:val="aa"/>
                        <w:numPr>
                          <w:ilvl w:val="2"/>
                          <w:numId w:val="14"/>
                        </w:numPr>
                        <w:suppressAutoHyphens/>
                        <w:contextualSpacing w:val="0"/>
                        <w:rPr>
                          <w:rFonts w:eastAsia="Malgun Gothic"/>
                        </w:rPr>
                      </w:pPr>
                      <w:r w:rsidRPr="004D4303">
                        <w:rPr>
                          <w:rFonts w:eastAsia="Malgun Gothic"/>
                        </w:rPr>
                        <w:t>Others can be additionally submitted, e.g</w:t>
                      </w:r>
                      <w:r w:rsidRPr="004D4303">
                        <w:rPr>
                          <w:rFonts w:eastAsia="Malgun Gothic"/>
                          <w:color w:val="000000"/>
                        </w:rPr>
                        <w:t>., 2, 8</w:t>
                      </w:r>
                    </w:p>
                    <w:p w14:paraId="6A40204A" w14:textId="77777777" w:rsidR="00191775" w:rsidRPr="004D4303" w:rsidRDefault="00191775" w:rsidP="00EB33C0">
                      <w:pPr>
                        <w:pStyle w:val="aa"/>
                        <w:numPr>
                          <w:ilvl w:val="1"/>
                          <w:numId w:val="14"/>
                        </w:numPr>
                        <w:suppressAutoHyphens/>
                        <w:contextualSpacing w:val="0"/>
                        <w:rPr>
                          <w:rFonts w:eastAsia="Malgun Gothic"/>
                        </w:rPr>
                      </w:pPr>
                      <w:r w:rsidRPr="004D4303">
                        <w:rPr>
                          <w:i/>
                          <w:iCs/>
                          <w:szCs w:val="20"/>
                        </w:rPr>
                        <w:t>paramCombination-</w:t>
                      </w:r>
                      <w:r w:rsidRPr="004D4303">
                        <w:rPr>
                          <w:i/>
                          <w:iCs/>
                          <w:color w:val="000000"/>
                          <w:szCs w:val="20"/>
                        </w:rPr>
                        <w:t>Doppler-r18:</w:t>
                      </w:r>
                      <w:r w:rsidRPr="004D4303">
                        <w:rPr>
                          <w:iCs/>
                          <w:color w:val="000000"/>
                          <w:szCs w:val="20"/>
                        </w:rPr>
                        <w:t xml:space="preserve"> 6,7 or </w:t>
                      </w:r>
                      <w:proofErr w:type="spellStart"/>
                      <w:r w:rsidRPr="004D4303">
                        <w:rPr>
                          <w:i/>
                          <w:iCs/>
                          <w:color w:val="000000"/>
                          <w:szCs w:val="20"/>
                        </w:rPr>
                        <w:t>paramCombination</w:t>
                      </w:r>
                      <w:proofErr w:type="spellEnd"/>
                      <w:r w:rsidRPr="004D4303">
                        <w:rPr>
                          <w:i/>
                          <w:iCs/>
                          <w:color w:val="000000"/>
                          <w:szCs w:val="20"/>
                        </w:rPr>
                        <w:t xml:space="preserve"> -r16 =</w:t>
                      </w:r>
                      <w:r w:rsidRPr="004D4303">
                        <w:rPr>
                          <w:iCs/>
                          <w:color w:val="000000"/>
                          <w:szCs w:val="20"/>
                        </w:rPr>
                        <w:t xml:space="preserve"> 5,6 (for Benchmark 1)</w:t>
                      </w:r>
                    </w:p>
                    <w:p w14:paraId="39239658" w14:textId="77777777" w:rsidR="00191775" w:rsidRPr="004D4303" w:rsidRDefault="00191775" w:rsidP="00EB33C0">
                      <w:pPr>
                        <w:pStyle w:val="aa"/>
                        <w:numPr>
                          <w:ilvl w:val="2"/>
                          <w:numId w:val="14"/>
                        </w:numPr>
                        <w:suppressAutoHyphens/>
                        <w:contextualSpacing w:val="0"/>
                        <w:rPr>
                          <w:rFonts w:eastAsia="Malgun Gothic"/>
                        </w:rPr>
                      </w:pPr>
                      <w:r w:rsidRPr="004D4303">
                        <w:rPr>
                          <w:rFonts w:eastAsia="Malgun Gothic"/>
                        </w:rPr>
                        <w:t xml:space="preserve">Others can be additionally submitted. </w:t>
                      </w:r>
                    </w:p>
                    <w:p w14:paraId="254B712E" w14:textId="77777777" w:rsidR="00191775" w:rsidRPr="004D4303" w:rsidRDefault="00191775" w:rsidP="00EB33C0">
                      <w:pPr>
                        <w:pStyle w:val="aa"/>
                        <w:numPr>
                          <w:ilvl w:val="2"/>
                          <w:numId w:val="14"/>
                        </w:numPr>
                        <w:suppressAutoHyphens/>
                        <w:contextualSpacing w:val="0"/>
                        <w:rPr>
                          <w:rFonts w:eastAsia="Malgun Gothic"/>
                          <w:color w:val="000000"/>
                        </w:rPr>
                      </w:pPr>
                      <w:r w:rsidRPr="004D4303">
                        <w:rPr>
                          <w:rFonts w:eastAsia="Malgun Gothic"/>
                          <w:color w:val="000000"/>
                          <w:lang w:eastAsia="ko-KR"/>
                        </w:rPr>
                        <w:t xml:space="preserve">Note: </w:t>
                      </w:r>
                      <w:r w:rsidRPr="004D4303">
                        <w:rPr>
                          <w:rFonts w:eastAsia="Malgun Gothic" w:hint="eastAsia"/>
                          <w:color w:val="000000"/>
                          <w:lang w:eastAsia="ko-KR"/>
                        </w:rPr>
                        <w:t>T</w:t>
                      </w:r>
                      <w:r w:rsidRPr="004D4303">
                        <w:rPr>
                          <w:rFonts w:eastAsia="Malgun Gothic"/>
                          <w:color w:val="000000"/>
                          <w:lang w:eastAsia="ko-KR"/>
                        </w:rPr>
                        <w:t>he same selected parameter combination shall be applied for benchmarks.</w:t>
                      </w:r>
                    </w:p>
                    <w:p w14:paraId="5A41C8ED" w14:textId="77777777" w:rsidR="00191775" w:rsidRPr="004D4303" w:rsidRDefault="00191775" w:rsidP="00EB33C0">
                      <w:pPr>
                        <w:pStyle w:val="aa"/>
                        <w:numPr>
                          <w:ilvl w:val="1"/>
                          <w:numId w:val="14"/>
                        </w:numPr>
                        <w:suppressAutoHyphens/>
                        <w:contextualSpacing w:val="0"/>
                        <w:rPr>
                          <w:rFonts w:eastAsia="Malgun Gothic"/>
                        </w:rPr>
                      </w:pPr>
                      <w:r w:rsidRPr="004D4303">
                        <w:rPr>
                          <w:rFonts w:eastAsia="Malgun Gothic" w:hint="eastAsia"/>
                          <w:lang w:eastAsia="ko-KR"/>
                        </w:rPr>
                        <w:t>C</w:t>
                      </w:r>
                      <w:r w:rsidRPr="004D4303">
                        <w:rPr>
                          <w:rFonts w:eastAsia="Malgun Gothic"/>
                          <w:lang w:eastAsia="ko-KR"/>
                        </w:rPr>
                        <w:t xml:space="preserve">SI report periodicity: 5ms, </w:t>
                      </w:r>
                      <w:r w:rsidRPr="004D4303">
                        <w:rPr>
                          <w:rFonts w:eastAsia="Malgun Gothic"/>
                          <w:color w:val="FF0000"/>
                        </w:rPr>
                        <w:t>20ms (encouraged)</w:t>
                      </w:r>
                    </w:p>
                    <w:p w14:paraId="28C6166C" w14:textId="77777777" w:rsidR="00191775" w:rsidRPr="004D4303" w:rsidRDefault="00191775" w:rsidP="00EB33C0">
                      <w:pPr>
                        <w:pStyle w:val="aa"/>
                        <w:numPr>
                          <w:ilvl w:val="2"/>
                          <w:numId w:val="14"/>
                        </w:numPr>
                        <w:suppressAutoHyphens/>
                        <w:contextualSpacing w:val="0"/>
                        <w:rPr>
                          <w:rFonts w:eastAsia="Malgun Gothic"/>
                        </w:rPr>
                      </w:pPr>
                      <w:r w:rsidRPr="004D4303">
                        <w:rPr>
                          <w:rFonts w:eastAsia="Malgun Gothic"/>
                        </w:rPr>
                        <w:t>Others can be additionally submitted, e.g., 10ms</w:t>
                      </w:r>
                    </w:p>
                    <w:p w14:paraId="272213DC" w14:textId="77777777" w:rsidR="00191775" w:rsidRPr="006266F3" w:rsidRDefault="00191775" w:rsidP="006266F3">
                      <w:pPr>
                        <w:widowControl w:val="0"/>
                        <w:spacing w:beforeLines="50" w:before="120"/>
                        <w:jc w:val="both"/>
                        <w:rPr>
                          <w:rFonts w:eastAsia="等线"/>
                          <w:b/>
                          <w:lang w:eastAsia="zh-CN"/>
                        </w:rPr>
                      </w:pPr>
                      <w:r w:rsidRPr="006266F3">
                        <w:rPr>
                          <w:rFonts w:eastAsia="等线" w:hint="eastAsia"/>
                          <w:b/>
                          <w:lang w:eastAsia="zh-CN"/>
                        </w:rPr>
                        <w:t>Conclusion</w:t>
                      </w:r>
                    </w:p>
                    <w:p w14:paraId="6160B65D" w14:textId="77777777" w:rsidR="00191775" w:rsidRDefault="00191775" w:rsidP="006266F3">
                      <w:pPr>
                        <w:widowControl w:val="0"/>
                        <w:jc w:val="both"/>
                        <w:rPr>
                          <w:lang w:eastAsia="ko-KR"/>
                        </w:rPr>
                      </w:pPr>
                      <w:r>
                        <w:rPr>
                          <w:rFonts w:eastAsia="等线" w:hint="eastAsia"/>
                          <w:lang w:eastAsia="zh-CN"/>
                        </w:rPr>
                        <w:t>C</w:t>
                      </w:r>
                      <w:r>
                        <w:rPr>
                          <w:lang w:eastAsia="ko-KR"/>
                        </w:rPr>
                        <w:t>onsider error modelling in TR</w:t>
                      </w:r>
                      <w:r w:rsidRPr="007B3092">
                        <w:rPr>
                          <w:lang w:eastAsia="ko-KR"/>
                        </w:rPr>
                        <w:t>36.897 Table A.1-2</w:t>
                      </w:r>
                      <w:r>
                        <w:rPr>
                          <w:lang w:eastAsia="ko-KR"/>
                        </w:rPr>
                        <w:t xml:space="preserve"> as a baseline if channel estimation error is modeled.</w:t>
                      </w:r>
                    </w:p>
                    <w:p w14:paraId="12DD587B" w14:textId="1AAA00E8" w:rsidR="00191775" w:rsidRPr="006266F3" w:rsidRDefault="00191775" w:rsidP="00EB33C0">
                      <w:pPr>
                        <w:pStyle w:val="aa"/>
                        <w:widowControl w:val="0"/>
                        <w:numPr>
                          <w:ilvl w:val="1"/>
                          <w:numId w:val="16"/>
                        </w:numPr>
                        <w:suppressAutoHyphens/>
                        <w:contextualSpacing w:val="0"/>
                        <w:jc w:val="both"/>
                        <w:rPr>
                          <w:rFonts w:hint="eastAsia"/>
                          <w:lang w:eastAsia="ko-KR"/>
                        </w:rPr>
                      </w:pPr>
                      <w:r>
                        <w:rPr>
                          <w:rFonts w:hint="eastAsia"/>
                          <w:lang w:eastAsia="ko-KR"/>
                        </w:rPr>
                        <w:t>O</w:t>
                      </w:r>
                      <w:r>
                        <w:rPr>
                          <w:lang w:eastAsia="ko-KR"/>
                        </w:rPr>
                        <w:t xml:space="preserve">ther modelling is not precluded, and companies should report how to model channel estimation error if other modelling is considered. </w:t>
                      </w:r>
                    </w:p>
                    <w:p w14:paraId="509828EB" w14:textId="77777777" w:rsidR="00191775" w:rsidRPr="006266F3" w:rsidRDefault="00191775" w:rsidP="006266F3">
                      <w:pPr>
                        <w:widowControl w:val="0"/>
                        <w:spacing w:beforeLines="50" w:before="120"/>
                        <w:jc w:val="both"/>
                        <w:rPr>
                          <w:rFonts w:eastAsia="等线"/>
                          <w:b/>
                          <w:lang w:eastAsia="zh-CN"/>
                        </w:rPr>
                      </w:pPr>
                      <w:r w:rsidRPr="006266F3">
                        <w:rPr>
                          <w:rFonts w:eastAsia="等线" w:hint="eastAsia"/>
                          <w:b/>
                          <w:lang w:eastAsia="zh-CN"/>
                        </w:rPr>
                        <w:t>Conclusion</w:t>
                      </w:r>
                    </w:p>
                    <w:p w14:paraId="7866AF16" w14:textId="77777777" w:rsidR="00191775" w:rsidRDefault="00191775" w:rsidP="006266F3">
                      <w:pPr>
                        <w:widowControl w:val="0"/>
                        <w:jc w:val="both"/>
                        <w:rPr>
                          <w:lang w:eastAsia="ko-KR"/>
                        </w:rPr>
                      </w:pPr>
                      <w:r>
                        <w:rPr>
                          <w:lang w:eastAsia="ko-KR"/>
                        </w:rPr>
                        <w:t xml:space="preserve">If phase discontinuity is modeled, it is </w:t>
                      </w:r>
                      <w:r w:rsidRPr="00282E2C">
                        <w:rPr>
                          <w:lang w:eastAsia="ko-KR"/>
                        </w:rPr>
                        <w:t xml:space="preserve">modelled as a uniform distribution between </w:t>
                      </w:r>
                      <m:oMath>
                        <m:d>
                          <m:dPr>
                            <m:begChr m:val="["/>
                            <m:endChr m:val="]"/>
                            <m:ctrlPr>
                              <w:rPr>
                                <w:rFonts w:ascii="Cambria Math" w:hAnsi="Cambria Math"/>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max</m:t>
                                      </m:r>
                                    </m:sub>
                                  </m:sSub>
                                  <m:r>
                                    <w:rPr>
                                      <w:rFonts w:ascii="Cambria Math" w:hAnsi="Cambria Math"/>
                                      <w:lang w:eastAsia="ko-KR"/>
                                    </w:rPr>
                                    <m:t>,</m:t>
                                  </m:r>
                                </m:e>
                                <m:e>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max</m:t>
                                      </m:r>
                                    </m:sub>
                                  </m:sSub>
                                </m:e>
                              </m:mr>
                            </m:m>
                          </m:e>
                        </m:d>
                      </m:oMath>
                      <w:r w:rsidRPr="00282E2C">
                        <w:rPr>
                          <w:lang w:eastAsia="ko-KR"/>
                        </w:rPr>
                        <w:t xml:space="preserve"> within a time window of </w:t>
                      </w:r>
                      <w:r w:rsidRPr="00844CDC">
                        <w:rPr>
                          <w:lang w:eastAsia="ko-KR"/>
                        </w:rPr>
                        <w:fldChar w:fldCharType="begin"/>
                      </w:r>
                      <w:r w:rsidRPr="00844CDC">
                        <w:rPr>
                          <w:lang w:eastAsia="ko-KR"/>
                        </w:rPr>
                        <w:instrText xml:space="preserve"> QUOTE </w:instrTex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window</m:t>
                            </m:r>
                          </m:sub>
                        </m:sSub>
                      </m:oMath>
                      <w:r w:rsidRPr="00844CDC">
                        <w:rPr>
                          <w:lang w:eastAsia="ko-KR"/>
                        </w:rPr>
                        <w:instrText xml:space="preserve"> </w:instrText>
                      </w:r>
                      <w:r w:rsidRPr="00844CDC">
                        <w:rPr>
                          <w:lang w:eastAsia="ko-KR"/>
                        </w:rPr>
                        <w:fldChar w:fldCharType="end"/>
                      </w:r>
                      <w:r w:rsidRPr="00282E2C">
                        <w:rPr>
                          <w:lang w:eastAsia="ko-KR"/>
                        </w:rPr>
                        <w:t xml:space="preserve">, where </w:t>
                      </w:r>
                      <m:oMath>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max</m:t>
                            </m:r>
                          </m:sub>
                        </m:sSub>
                      </m:oMath>
                      <w:r w:rsidRPr="00282E2C">
                        <w:rPr>
                          <w:rFonts w:hint="eastAsia"/>
                          <w:lang w:eastAsia="ko-KR"/>
                        </w:rPr>
                        <w:t>=</w:t>
                      </w:r>
                      <w:r w:rsidRPr="00282E2C">
                        <w:rPr>
                          <w:lang w:eastAsia="ko-KR"/>
                        </w:rPr>
                        <w:t xml:space="preserve">40 degrees </w:t>
                      </w:r>
                      <w:r w:rsidRPr="00844CDC">
                        <w:rPr>
                          <w:strike/>
                          <w:lang w:eastAsia="ko-KR"/>
                        </w:rPr>
                        <w:t xml:space="preserve">and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window</m:t>
                            </m:r>
                          </m:sub>
                        </m:sSub>
                      </m:oMath>
                      <w:r w:rsidRPr="00844CDC">
                        <w:rPr>
                          <w:rFonts w:hint="eastAsia"/>
                          <w:lang w:eastAsia="ko-KR"/>
                        </w:rPr>
                        <w:t>=</w:t>
                      </w:r>
                      <w:r w:rsidRPr="00844CDC">
                        <w:rPr>
                          <w:lang w:eastAsia="ko-KR"/>
                        </w:rPr>
                        <w:t xml:space="preserve">20ms </w:t>
                      </w:r>
                      <w:r>
                        <w:rPr>
                          <w:lang w:eastAsia="ko-KR"/>
                        </w:rPr>
                        <w:t>can be a baseline</w:t>
                      </w:r>
                      <w:r w:rsidRPr="00282E2C">
                        <w:rPr>
                          <w:lang w:eastAsia="ko-KR"/>
                        </w:rPr>
                        <w:t xml:space="preserve">. </w:t>
                      </w:r>
                    </w:p>
                    <w:p w14:paraId="1657D887" w14:textId="77777777" w:rsidR="00191775" w:rsidRDefault="00191775" w:rsidP="00EB33C0">
                      <w:pPr>
                        <w:pStyle w:val="aa"/>
                        <w:numPr>
                          <w:ilvl w:val="0"/>
                          <w:numId w:val="15"/>
                        </w:numPr>
                        <w:suppressAutoHyphens/>
                        <w:spacing w:beforeLines="50" w:before="120"/>
                        <w:contextualSpacing w:val="0"/>
                        <w:rPr>
                          <w:lang w:eastAsia="ko-KR"/>
                        </w:rPr>
                      </w:pPr>
                      <w:r w:rsidRPr="00970DA0">
                        <w:rPr>
                          <w:rFonts w:hint="eastAsia"/>
                          <w:lang w:eastAsia="ko-KR"/>
                        </w:rPr>
                        <w:t>O</w:t>
                      </w:r>
                      <w:r w:rsidRPr="00970DA0">
                        <w:rPr>
                          <w:lang w:eastAsia="ko-KR"/>
                        </w:rPr>
                        <w:t>ther modelling is not precluded, and companies should report how to model phase discontinuity if other modelling is considered</w:t>
                      </w:r>
                      <w:r w:rsidRPr="00970DA0">
                        <w:rPr>
                          <w:rFonts w:eastAsia="等线" w:hint="eastAsia"/>
                          <w:lang w:eastAsia="zh-CN"/>
                        </w:rPr>
                        <w:t xml:space="preserve">, and additional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window</m:t>
                            </m:r>
                          </m:sub>
                        </m:sSub>
                      </m:oMath>
                      <w:r w:rsidRPr="00970DA0">
                        <w:rPr>
                          <w:lang w:eastAsia="ko-KR"/>
                        </w:rPr>
                        <w:t>.</w:t>
                      </w:r>
                      <w:r w:rsidRPr="00970DA0">
                        <w:rPr>
                          <w:rFonts w:hint="eastAsia"/>
                          <w:lang w:eastAsia="ko-KR"/>
                        </w:rPr>
                        <w:t>if adopted</w:t>
                      </w:r>
                    </w:p>
                    <w:p w14:paraId="58D0B110" w14:textId="77777777" w:rsidR="00191775" w:rsidRPr="00EA10A0" w:rsidRDefault="00191775" w:rsidP="006266F3">
                      <w:pPr>
                        <w:spacing w:beforeLines="50" w:before="120"/>
                        <w:jc w:val="both"/>
                        <w:rPr>
                          <w:b/>
                          <w:lang w:eastAsia="ko-KR"/>
                        </w:rPr>
                      </w:pPr>
                      <w:r w:rsidRPr="00EA10A0">
                        <w:rPr>
                          <w:rFonts w:hint="eastAsia"/>
                          <w:b/>
                          <w:lang w:eastAsia="ko-KR"/>
                        </w:rPr>
                        <w:t>C</w:t>
                      </w:r>
                      <w:r w:rsidRPr="00EA10A0">
                        <w:rPr>
                          <w:b/>
                          <w:lang w:eastAsia="ko-KR"/>
                        </w:rPr>
                        <w:t>onclusion</w:t>
                      </w:r>
                    </w:p>
                    <w:p w14:paraId="59259485" w14:textId="77777777" w:rsidR="00191775" w:rsidRDefault="00191775" w:rsidP="006266F3">
                      <w:pPr>
                        <w:contextualSpacing/>
                        <w:jc w:val="both"/>
                        <w:rPr>
                          <w:lang w:eastAsia="ko-KR"/>
                        </w:rPr>
                      </w:pPr>
                      <w:r>
                        <w:rPr>
                          <w:lang w:eastAsia="ko-KR"/>
                        </w:rPr>
                        <w:t>For the phase discontinuity modelling, it is clarified that</w:t>
                      </w:r>
                    </w:p>
                    <w:p w14:paraId="11BF86C4" w14:textId="77777777" w:rsidR="00191775" w:rsidRDefault="00191775" w:rsidP="00EB33C0">
                      <w:pPr>
                        <w:pStyle w:val="aa"/>
                        <w:widowControl w:val="0"/>
                        <w:numPr>
                          <w:ilvl w:val="0"/>
                          <w:numId w:val="17"/>
                        </w:numPr>
                        <w:suppressAutoHyphens/>
                        <w:rPr>
                          <w:lang w:eastAsia="ko-KR"/>
                        </w:rPr>
                      </w:pPr>
                      <w:r>
                        <w:rPr>
                          <w:lang w:eastAsia="ko-KR"/>
                        </w:rPr>
                        <w:t>A fixed phase for all CSI-RS observations within the time window, and another fixed phase for the next time window. The phases are according to uniform distribution.</w:t>
                      </w:r>
                    </w:p>
                    <w:p w14:paraId="1CEF0087" w14:textId="77777777" w:rsidR="00191775" w:rsidRPr="00EE34CC" w:rsidRDefault="00191775" w:rsidP="002D6204">
                      <w:pPr>
                        <w:spacing w:after="180" w:line="360" w:lineRule="auto"/>
                        <w:jc w:val="both"/>
                        <w:rPr>
                          <w:b/>
                          <w:bCs/>
                          <w:i/>
                          <w:iCs/>
                        </w:rPr>
                      </w:pPr>
                    </w:p>
                  </w:txbxContent>
                </v:textbox>
                <w10:wrap type="topAndBottom" anchorx="margin"/>
              </v:shape>
            </w:pict>
          </mc:Fallback>
        </mc:AlternateContent>
      </w:r>
      <w:r w:rsidR="00863168">
        <w:rPr>
          <w:rFonts w:eastAsiaTheme="minorEastAsia" w:hint="eastAsia"/>
        </w:rPr>
        <w:t>I</w:t>
      </w:r>
      <w:r w:rsidR="00863168">
        <w:rPr>
          <w:rFonts w:eastAsiaTheme="minorEastAsia"/>
        </w:rPr>
        <w:t xml:space="preserve">n </w:t>
      </w:r>
      <w:r w:rsidR="00863168">
        <w:rPr>
          <w:rFonts w:eastAsiaTheme="minorEastAsia" w:hint="eastAsia"/>
        </w:rPr>
        <w:t>3GPP</w:t>
      </w:r>
      <w:r w:rsidR="00863168">
        <w:rPr>
          <w:rFonts w:eastAsiaTheme="minorEastAsia"/>
        </w:rPr>
        <w:t xml:space="preserve"> RAN1 #116</w:t>
      </w:r>
      <w:r w:rsidR="006520D8">
        <w:rPr>
          <w:rFonts w:eastAsiaTheme="minorEastAsia"/>
        </w:rPr>
        <w:t>bis</w:t>
      </w:r>
      <w:r w:rsidR="00863168">
        <w:rPr>
          <w:rFonts w:eastAsiaTheme="minorEastAsia"/>
        </w:rPr>
        <w:t xml:space="preserve">, some agreements on the additional study on AI/ML-based CSI prediction have been made as follows [1]. In this contribution, we </w:t>
      </w:r>
      <w:r>
        <w:rPr>
          <w:rFonts w:eastAsiaTheme="minorEastAsia"/>
        </w:rPr>
        <w:t xml:space="preserve">continue to </w:t>
      </w:r>
      <w:r w:rsidR="00863168">
        <w:rPr>
          <w:rFonts w:eastAsiaTheme="minorEastAsia"/>
        </w:rPr>
        <w:t xml:space="preserve">present </w:t>
      </w:r>
      <w:r>
        <w:rPr>
          <w:rFonts w:eastAsiaTheme="minorEastAsia"/>
        </w:rPr>
        <w:t>some evaluation results and</w:t>
      </w:r>
      <w:r w:rsidR="008F70E9">
        <w:rPr>
          <w:rFonts w:eastAsiaTheme="minorEastAsia"/>
        </w:rPr>
        <w:t xml:space="preserve"> </w:t>
      </w:r>
      <w:r>
        <w:rPr>
          <w:rFonts w:eastAsiaTheme="minorEastAsia"/>
        </w:rPr>
        <w:t>discussions</w:t>
      </w:r>
      <w:r w:rsidR="008F70E9">
        <w:rPr>
          <w:rFonts w:eastAsiaTheme="minorEastAsia"/>
        </w:rPr>
        <w:t xml:space="preserve"> on </w:t>
      </w:r>
      <w:r>
        <w:rPr>
          <w:rFonts w:eastAsiaTheme="minorEastAsia"/>
        </w:rPr>
        <w:t>this topic.</w:t>
      </w:r>
    </w:p>
    <w:p w14:paraId="21731B3F" w14:textId="1F296EA0" w:rsidR="00E72E0B" w:rsidRDefault="00E72E0B" w:rsidP="007A5FE2">
      <w:pPr>
        <w:pStyle w:val="00Text"/>
        <w:spacing w:before="0" w:after="0" w:line="360" w:lineRule="auto"/>
        <w:rPr>
          <w:rFonts w:eastAsiaTheme="minorEastAsia"/>
        </w:rPr>
      </w:pPr>
    </w:p>
    <w:p w14:paraId="27B54A23" w14:textId="1CD997DB" w:rsidR="00D64633" w:rsidRDefault="00D64633" w:rsidP="007A5FE2">
      <w:pPr>
        <w:pStyle w:val="00Text"/>
        <w:spacing w:before="0" w:after="0" w:line="360" w:lineRule="auto"/>
        <w:rPr>
          <w:rFonts w:eastAsiaTheme="minorEastAsia"/>
        </w:rPr>
      </w:pPr>
      <w:r>
        <w:rPr>
          <w:noProof/>
        </w:rPr>
        <w:lastRenderedPageBreak/>
        <mc:AlternateContent>
          <mc:Choice Requires="wps">
            <w:drawing>
              <wp:anchor distT="0" distB="0" distL="114300" distR="114300" simplePos="0" relativeHeight="251660288" behindDoc="0" locked="0" layoutInCell="1" allowOverlap="1" wp14:anchorId="3CB78054" wp14:editId="24A915FC">
                <wp:simplePos x="0" y="0"/>
                <wp:positionH relativeFrom="margin">
                  <wp:align>left</wp:align>
                </wp:positionH>
                <wp:positionV relativeFrom="paragraph">
                  <wp:posOffset>203200</wp:posOffset>
                </wp:positionV>
                <wp:extent cx="5760720" cy="6296660"/>
                <wp:effectExtent l="0" t="0" r="11430" b="27940"/>
                <wp:wrapTopAndBottom/>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6296891"/>
                        </a:xfrm>
                        <a:prstGeom prst="rect">
                          <a:avLst/>
                        </a:prstGeom>
                        <a:solidFill>
                          <a:srgbClr val="FFFFFF"/>
                        </a:solidFill>
                        <a:ln w="6350">
                          <a:solidFill>
                            <a:srgbClr val="000000"/>
                          </a:solidFill>
                          <a:miter lim="800000"/>
                          <a:headEnd/>
                          <a:tailEnd/>
                        </a:ln>
                      </wps:spPr>
                      <wps:txbx>
                        <w:txbxContent>
                          <w:p w14:paraId="1D711CAF" w14:textId="77777777" w:rsidR="00191775" w:rsidRPr="00EA10A0" w:rsidRDefault="00191775" w:rsidP="00191775">
                            <w:pPr>
                              <w:rPr>
                                <w:b/>
                                <w:highlight w:val="green"/>
                                <w:lang w:eastAsia="ko-KR"/>
                              </w:rPr>
                            </w:pPr>
                            <w:r>
                              <w:rPr>
                                <w:rFonts w:eastAsia="等线" w:hint="eastAsia"/>
                                <w:b/>
                                <w:highlight w:val="green"/>
                                <w:lang w:eastAsia="zh-CN"/>
                              </w:rPr>
                              <w:t>A</w:t>
                            </w:r>
                            <w:r w:rsidRPr="00EA10A0">
                              <w:rPr>
                                <w:b/>
                                <w:highlight w:val="green"/>
                                <w:lang w:eastAsia="ko-KR"/>
                              </w:rPr>
                              <w:t>greement</w:t>
                            </w:r>
                          </w:p>
                          <w:p w14:paraId="17661981" w14:textId="77777777" w:rsidR="00191775" w:rsidRPr="00EA10A0" w:rsidRDefault="00191775" w:rsidP="00191775">
                            <w:pPr>
                              <w:rPr>
                                <w:color w:val="000000"/>
                              </w:rPr>
                            </w:pPr>
                            <w:r w:rsidRPr="00EA10A0">
                              <w:rPr>
                                <w:color w:val="000000"/>
                              </w:rPr>
                              <w:t>For the results template used to collect evaluation results for UE -sided model based CSI prediction, adopt Table 6 used in Rel-18 as starting point with the following addition:</w:t>
                            </w:r>
                          </w:p>
                          <w:p w14:paraId="42ED189E" w14:textId="77777777" w:rsidR="00191775" w:rsidRPr="00EA10A0" w:rsidRDefault="00191775" w:rsidP="00EB33C0">
                            <w:pPr>
                              <w:pStyle w:val="aa"/>
                              <w:numPr>
                                <w:ilvl w:val="0"/>
                                <w:numId w:val="19"/>
                              </w:numPr>
                              <w:spacing w:after="180"/>
                              <w:jc w:val="both"/>
                              <w:rPr>
                                <w:color w:val="000000"/>
                              </w:rPr>
                            </w:pPr>
                            <w:r w:rsidRPr="00EA10A0">
                              <w:rPr>
                                <w:rFonts w:eastAsia="宋体"/>
                                <w:bCs/>
                                <w:color w:val="000000"/>
                                <w:szCs w:val="20"/>
                              </w:rPr>
                              <w:t>Assumption</w:t>
                            </w:r>
                          </w:p>
                          <w:p w14:paraId="1CD64C6D" w14:textId="77777777" w:rsidR="00191775" w:rsidRPr="00EA10A0" w:rsidRDefault="00191775" w:rsidP="00EB33C0">
                            <w:pPr>
                              <w:pStyle w:val="aa"/>
                              <w:numPr>
                                <w:ilvl w:val="1"/>
                                <w:numId w:val="19"/>
                              </w:numPr>
                              <w:spacing w:after="180"/>
                              <w:jc w:val="both"/>
                              <w:rPr>
                                <w:color w:val="000000"/>
                              </w:rPr>
                            </w:pPr>
                            <w:r w:rsidRPr="00EA10A0">
                              <w:rPr>
                                <w:rFonts w:hint="eastAsia"/>
                                <w:color w:val="000000"/>
                                <w:lang w:eastAsia="ko-KR"/>
                              </w:rPr>
                              <w:t>U</w:t>
                            </w:r>
                            <w:r w:rsidRPr="00EA10A0">
                              <w:rPr>
                                <w:color w:val="000000"/>
                                <w:lang w:eastAsia="ko-KR"/>
                              </w:rPr>
                              <w:t>E distribution (Baseline: 100% outdoor, Optional: 80% indoor, 20% outdoor)</w:t>
                            </w:r>
                          </w:p>
                          <w:p w14:paraId="643EC212" w14:textId="77777777" w:rsidR="00191775" w:rsidRPr="00EA10A0" w:rsidRDefault="00191775" w:rsidP="00EB33C0">
                            <w:pPr>
                              <w:pStyle w:val="aa"/>
                              <w:numPr>
                                <w:ilvl w:val="1"/>
                                <w:numId w:val="19"/>
                              </w:numPr>
                              <w:spacing w:after="180"/>
                              <w:jc w:val="both"/>
                              <w:rPr>
                                <w:color w:val="000000"/>
                              </w:rPr>
                            </w:pPr>
                            <w:r w:rsidRPr="00EA10A0">
                              <w:rPr>
                                <w:color w:val="000000"/>
                              </w:rPr>
                              <w:t xml:space="preserve">Whether/how channel estimation error is modelled </w:t>
                            </w:r>
                          </w:p>
                          <w:p w14:paraId="56A80986" w14:textId="77777777" w:rsidR="00191775" w:rsidRPr="00EA10A0" w:rsidRDefault="00191775" w:rsidP="00EB33C0">
                            <w:pPr>
                              <w:pStyle w:val="aa"/>
                              <w:numPr>
                                <w:ilvl w:val="1"/>
                                <w:numId w:val="19"/>
                              </w:numPr>
                              <w:spacing w:after="180"/>
                              <w:jc w:val="both"/>
                              <w:rPr>
                                <w:color w:val="000000"/>
                              </w:rPr>
                            </w:pPr>
                            <w:r w:rsidRPr="00EA10A0">
                              <w:rPr>
                                <w:color w:val="000000"/>
                              </w:rPr>
                              <w:t xml:space="preserve">Whether/how phase discontinuity is modelled </w:t>
                            </w:r>
                          </w:p>
                          <w:p w14:paraId="0782437B" w14:textId="77777777" w:rsidR="00191775" w:rsidRPr="00EA10A0" w:rsidRDefault="00191775" w:rsidP="00EB33C0">
                            <w:pPr>
                              <w:pStyle w:val="aa"/>
                              <w:numPr>
                                <w:ilvl w:val="1"/>
                                <w:numId w:val="19"/>
                              </w:numPr>
                              <w:spacing w:after="180"/>
                              <w:jc w:val="both"/>
                              <w:rPr>
                                <w:color w:val="000000"/>
                              </w:rPr>
                            </w:pPr>
                            <w:r w:rsidRPr="00EA10A0">
                              <w:rPr>
                                <w:color w:val="000000"/>
                                <w:lang w:eastAsia="ko-KR"/>
                              </w:rPr>
                              <w:t>Methods used to handle the phase discontinuity (if applied)</w:t>
                            </w:r>
                          </w:p>
                          <w:p w14:paraId="2B638B72" w14:textId="77777777" w:rsidR="00191775" w:rsidRPr="00EA10A0" w:rsidRDefault="00191775" w:rsidP="00EB33C0">
                            <w:pPr>
                              <w:pStyle w:val="aa"/>
                              <w:numPr>
                                <w:ilvl w:val="0"/>
                                <w:numId w:val="19"/>
                              </w:numPr>
                              <w:spacing w:after="180"/>
                              <w:jc w:val="both"/>
                              <w:rPr>
                                <w:color w:val="000000"/>
                              </w:rPr>
                            </w:pPr>
                            <w:r w:rsidRPr="00EA10A0">
                              <w:rPr>
                                <w:color w:val="000000"/>
                              </w:rPr>
                              <w:t>Benchmark 2</w:t>
                            </w:r>
                          </w:p>
                          <w:p w14:paraId="24E94C03" w14:textId="77777777" w:rsidR="00191775" w:rsidRPr="00EA10A0" w:rsidRDefault="00191775" w:rsidP="00EB33C0">
                            <w:pPr>
                              <w:pStyle w:val="aa"/>
                              <w:numPr>
                                <w:ilvl w:val="1"/>
                                <w:numId w:val="19"/>
                              </w:numPr>
                              <w:spacing w:after="180"/>
                              <w:jc w:val="both"/>
                              <w:rPr>
                                <w:color w:val="000000"/>
                              </w:rPr>
                            </w:pPr>
                            <w:r w:rsidRPr="00EA10A0">
                              <w:rPr>
                                <w:color w:val="000000"/>
                              </w:rPr>
                              <w:t xml:space="preserve">FLOPs/M </w:t>
                            </w:r>
                          </w:p>
                          <w:p w14:paraId="534E12E0" w14:textId="62B6C319" w:rsidR="00191775" w:rsidRPr="00191775" w:rsidRDefault="00191775" w:rsidP="00EB33C0">
                            <w:pPr>
                              <w:pStyle w:val="aa"/>
                              <w:numPr>
                                <w:ilvl w:val="1"/>
                                <w:numId w:val="19"/>
                              </w:numPr>
                              <w:spacing w:after="180"/>
                              <w:jc w:val="both"/>
                              <w:rPr>
                                <w:color w:val="000000"/>
                              </w:rPr>
                            </w:pPr>
                            <w:r w:rsidRPr="00EA10A0">
                              <w:rPr>
                                <w:rFonts w:hint="eastAsia"/>
                                <w:color w:val="000000"/>
                                <w:lang w:eastAsia="ko-KR"/>
                              </w:rPr>
                              <w:t>D</w:t>
                            </w:r>
                            <w:r w:rsidRPr="00EA10A0">
                              <w:rPr>
                                <w:color w:val="000000"/>
                                <w:lang w:eastAsia="ko-KR"/>
                              </w:rPr>
                              <w:t>etails of complexity calculation, e.g., complexity of prediction and complexity of filter update</w:t>
                            </w:r>
                          </w:p>
                          <w:p w14:paraId="7536FE34" w14:textId="77777777" w:rsidR="00191775" w:rsidRPr="00D07C5B" w:rsidRDefault="00191775" w:rsidP="00191775">
                            <w:pPr>
                              <w:rPr>
                                <w:b/>
                                <w:highlight w:val="green"/>
                                <w:lang w:eastAsia="ko-KR"/>
                              </w:rPr>
                            </w:pPr>
                            <w:r w:rsidRPr="00D07C5B">
                              <w:rPr>
                                <w:rFonts w:hint="eastAsia"/>
                                <w:b/>
                                <w:highlight w:val="green"/>
                                <w:lang w:eastAsia="ko-KR"/>
                              </w:rPr>
                              <w:t>A</w:t>
                            </w:r>
                            <w:r w:rsidRPr="00D07C5B">
                              <w:rPr>
                                <w:b/>
                                <w:highlight w:val="green"/>
                                <w:lang w:eastAsia="ko-KR"/>
                              </w:rPr>
                              <w:t>greement</w:t>
                            </w:r>
                          </w:p>
                          <w:p w14:paraId="59C30122" w14:textId="77777777" w:rsidR="00191775" w:rsidRPr="004F4CA1" w:rsidRDefault="00191775" w:rsidP="00EB33C0">
                            <w:pPr>
                              <w:numPr>
                                <w:ilvl w:val="0"/>
                                <w:numId w:val="20"/>
                              </w:numPr>
                              <w:rPr>
                                <w:color w:val="000000"/>
                              </w:rPr>
                            </w:pPr>
                            <w:r w:rsidRPr="0077394D">
                              <w:t xml:space="preserve">For the results template used to collect evaluation results for </w:t>
                            </w:r>
                            <w:r>
                              <w:t>UE</w:t>
                            </w:r>
                            <w:r w:rsidRPr="0077394D">
                              <w:t>-</w:t>
                            </w:r>
                            <w:r>
                              <w:t xml:space="preserve">sided model </w:t>
                            </w:r>
                            <w:r w:rsidRPr="0077394D">
                              <w:t xml:space="preserve">based CSI </w:t>
                            </w:r>
                            <w:r>
                              <w:t>prediction</w:t>
                            </w:r>
                            <w:r w:rsidRPr="0077394D">
                              <w:t xml:space="preserve"> using localized models, </w:t>
                            </w:r>
                            <w:r w:rsidRPr="004F4CA1">
                              <w:rPr>
                                <w:color w:val="000000"/>
                              </w:rPr>
                              <w:t xml:space="preserve">adopt Table 6 used in Rel-18 as starting point, capturing the </w:t>
                            </w:r>
                            <w:r w:rsidRPr="004F4CA1">
                              <w:rPr>
                                <w:rFonts w:eastAsia="等线" w:hint="eastAsia"/>
                                <w:color w:val="000000"/>
                                <w:lang w:eastAsia="zh-CN"/>
                              </w:rPr>
                              <w:t xml:space="preserve">generalized </w:t>
                            </w:r>
                            <w:r w:rsidRPr="004F4CA1">
                              <w:rPr>
                                <w:color w:val="000000"/>
                              </w:rPr>
                              <w:t>model result and the local</w:t>
                            </w:r>
                            <w:r w:rsidRPr="004F4CA1">
                              <w:rPr>
                                <w:rFonts w:eastAsia="等线" w:hint="eastAsia"/>
                                <w:color w:val="000000"/>
                                <w:lang w:eastAsia="zh-CN"/>
                              </w:rPr>
                              <w:t>ized</w:t>
                            </w:r>
                            <w:r w:rsidRPr="004F4CA1">
                              <w:rPr>
                                <w:color w:val="000000"/>
                              </w:rPr>
                              <w:t xml:space="preserve"> model result as separate columns, with the following additions for the local</w:t>
                            </w:r>
                            <w:r w:rsidRPr="004F4CA1">
                              <w:rPr>
                                <w:rFonts w:eastAsia="等线" w:hint="eastAsia"/>
                                <w:color w:val="000000"/>
                                <w:lang w:eastAsia="zh-CN"/>
                              </w:rPr>
                              <w:t>ized</w:t>
                            </w:r>
                            <w:r w:rsidRPr="004F4CA1">
                              <w:rPr>
                                <w:color w:val="000000"/>
                              </w:rPr>
                              <w:t xml:space="preserve"> model:</w:t>
                            </w:r>
                          </w:p>
                          <w:p w14:paraId="290F5317" w14:textId="77777777" w:rsidR="00191775" w:rsidRPr="004F4CA1" w:rsidRDefault="00191775" w:rsidP="00EB33C0">
                            <w:pPr>
                              <w:pStyle w:val="aa"/>
                              <w:numPr>
                                <w:ilvl w:val="0"/>
                                <w:numId w:val="19"/>
                              </w:numPr>
                              <w:spacing w:after="180"/>
                              <w:jc w:val="both"/>
                              <w:rPr>
                                <w:color w:val="000000"/>
                              </w:rPr>
                            </w:pPr>
                            <w:r w:rsidRPr="004F4CA1">
                              <w:rPr>
                                <w:color w:val="000000"/>
                              </w:rPr>
                              <w:t>Dataset description</w:t>
                            </w:r>
                          </w:p>
                          <w:p w14:paraId="4BF355BF" w14:textId="77777777" w:rsidR="00191775" w:rsidRPr="004F4CA1" w:rsidRDefault="00191775" w:rsidP="00EB33C0">
                            <w:pPr>
                              <w:pStyle w:val="aa"/>
                              <w:numPr>
                                <w:ilvl w:val="1"/>
                                <w:numId w:val="19"/>
                              </w:numPr>
                              <w:spacing w:after="180"/>
                              <w:jc w:val="both"/>
                              <w:rPr>
                                <w:color w:val="000000"/>
                              </w:rPr>
                            </w:pPr>
                            <w:r w:rsidRPr="004F4CA1">
                              <w:rPr>
                                <w:color w:val="000000"/>
                              </w:rPr>
                              <w:t>Local region model</w:t>
                            </w:r>
                            <w:r w:rsidRPr="004F4CA1">
                              <w:rPr>
                                <w:rFonts w:eastAsia="等线" w:hint="eastAsia"/>
                                <w:color w:val="000000"/>
                                <w:lang w:eastAsia="zh-CN"/>
                              </w:rPr>
                              <w:t>l</w:t>
                            </w:r>
                            <w:r w:rsidRPr="004F4CA1">
                              <w:rPr>
                                <w:color w:val="000000"/>
                              </w:rPr>
                              <w:t>ing: e.g., Option 1 or Option 2, and further details</w:t>
                            </w:r>
                          </w:p>
                          <w:p w14:paraId="512D69A9" w14:textId="77777777" w:rsidR="00191775" w:rsidRPr="004F4CA1" w:rsidRDefault="00191775" w:rsidP="00EB33C0">
                            <w:pPr>
                              <w:pStyle w:val="aa"/>
                              <w:numPr>
                                <w:ilvl w:val="1"/>
                                <w:numId w:val="19"/>
                              </w:numPr>
                              <w:spacing w:after="180"/>
                              <w:jc w:val="both"/>
                              <w:rPr>
                                <w:color w:val="000000"/>
                              </w:rPr>
                            </w:pPr>
                            <w:r w:rsidRPr="004F4CA1">
                              <w:rPr>
                                <w:color w:val="000000"/>
                              </w:rPr>
                              <w:t>Temporal model</w:t>
                            </w:r>
                            <w:r w:rsidRPr="004F4CA1">
                              <w:rPr>
                                <w:rFonts w:eastAsia="等线" w:hint="eastAsia"/>
                                <w:color w:val="000000"/>
                                <w:lang w:eastAsia="zh-CN"/>
                              </w:rPr>
                              <w:t>l</w:t>
                            </w:r>
                            <w:r w:rsidRPr="004F4CA1">
                              <w:rPr>
                                <w:color w:val="000000"/>
                              </w:rPr>
                              <w:t>ing: e.g., how temporal variation is modelled in train and test sets</w:t>
                            </w:r>
                          </w:p>
                          <w:p w14:paraId="563B5A1A" w14:textId="77777777" w:rsidR="00191775" w:rsidRPr="00121175" w:rsidRDefault="00191775" w:rsidP="00EB33C0">
                            <w:pPr>
                              <w:pStyle w:val="aa"/>
                              <w:numPr>
                                <w:ilvl w:val="1"/>
                                <w:numId w:val="19"/>
                              </w:numPr>
                              <w:spacing w:after="180"/>
                              <w:jc w:val="both"/>
                            </w:pPr>
                            <w:r>
                              <w:rPr>
                                <w:rFonts w:eastAsia="等线"/>
                                <w:lang w:eastAsia="zh-CN"/>
                              </w:rPr>
                              <w:t>D</w:t>
                            </w:r>
                            <w:r>
                              <w:rPr>
                                <w:rFonts w:eastAsia="等线" w:hint="eastAsia"/>
                                <w:lang w:eastAsia="zh-CN"/>
                              </w:rPr>
                              <w:t xml:space="preserve">ataset description for </w:t>
                            </w:r>
                            <w:r w:rsidRPr="00121175">
                              <w:rPr>
                                <w:rFonts w:hint="eastAsia"/>
                              </w:rPr>
                              <w:t>generaliz</w:t>
                            </w:r>
                            <w:r>
                              <w:rPr>
                                <w:rFonts w:eastAsia="等线" w:hint="eastAsia"/>
                                <w:lang w:eastAsia="zh-CN"/>
                              </w:rPr>
                              <w:t xml:space="preserve">ed </w:t>
                            </w:r>
                            <w:r w:rsidRPr="00121175">
                              <w:rPr>
                                <w:rFonts w:hint="eastAsia"/>
                              </w:rPr>
                              <w:t>model</w:t>
                            </w:r>
                          </w:p>
                          <w:p w14:paraId="3DFC6BE4" w14:textId="77777777" w:rsidR="00191775" w:rsidRPr="00191775" w:rsidRDefault="00191775" w:rsidP="00191775">
                            <w:pPr>
                              <w:rPr>
                                <w:rFonts w:eastAsia="等线"/>
                                <w:b/>
                                <w:highlight w:val="green"/>
                                <w:lang w:eastAsia="zh-CN"/>
                              </w:rPr>
                            </w:pPr>
                            <w:r w:rsidRPr="00191775">
                              <w:rPr>
                                <w:rFonts w:eastAsia="等线" w:hint="eastAsia"/>
                                <w:b/>
                                <w:highlight w:val="green"/>
                                <w:lang w:eastAsia="zh-CN"/>
                              </w:rPr>
                              <w:t>Agreement</w:t>
                            </w:r>
                          </w:p>
                          <w:p w14:paraId="17C3D881" w14:textId="77777777" w:rsidR="00191775" w:rsidRDefault="00191775" w:rsidP="00191775">
                            <w:pPr>
                              <w:jc w:val="both"/>
                              <w:rPr>
                                <w:rFonts w:eastAsia="等线"/>
                                <w:lang w:eastAsia="zh-CN"/>
                              </w:rPr>
                            </w:pPr>
                            <w:r w:rsidRPr="000B0E1C">
                              <w:rPr>
                                <w:rFonts w:eastAsia="Malgun Gothic"/>
                              </w:rPr>
                              <w:t xml:space="preserve">For the UE-sided model based CSI prediction, </w:t>
                            </w:r>
                            <w:r>
                              <w:rPr>
                                <w:rFonts w:eastAsia="Malgun Gothic"/>
                              </w:rPr>
                              <w:t>for optional evaluation using AP CSI-RS, consider following assumption on observation window</w:t>
                            </w:r>
                            <w:r>
                              <w:rPr>
                                <w:rFonts w:eastAsia="等线" w:hint="eastAsia"/>
                                <w:lang w:eastAsia="zh-CN"/>
                              </w:rPr>
                              <w:t xml:space="preserve"> (number/distance)</w:t>
                            </w:r>
                          </w:p>
                          <w:p w14:paraId="4F559C10" w14:textId="77777777" w:rsidR="00191775" w:rsidRDefault="00191775" w:rsidP="00EB33C0">
                            <w:pPr>
                              <w:pStyle w:val="aa"/>
                              <w:numPr>
                                <w:ilvl w:val="0"/>
                                <w:numId w:val="18"/>
                              </w:numPr>
                              <w:suppressAutoHyphens/>
                              <w:contextualSpacing w:val="0"/>
                              <w:jc w:val="both"/>
                              <w:rPr>
                                <w:rFonts w:eastAsia="Malgun Gothic"/>
                                <w:lang w:eastAsia="ko-KR"/>
                              </w:rPr>
                            </w:pPr>
                            <w:r>
                              <w:rPr>
                                <w:rFonts w:eastAsia="Malgun Gothic" w:hint="eastAsia"/>
                                <w:lang w:eastAsia="ko-KR"/>
                              </w:rPr>
                              <w:t>O</w:t>
                            </w:r>
                            <w:r>
                              <w:rPr>
                                <w:rFonts w:eastAsia="Malgun Gothic"/>
                                <w:lang w:eastAsia="ko-KR"/>
                              </w:rPr>
                              <w:t xml:space="preserve">bservation window: </w:t>
                            </w:r>
                            <w:r>
                              <w:t>12/2ms, 8/2ms, 4/2ms</w:t>
                            </w:r>
                          </w:p>
                          <w:p w14:paraId="2250EB6E" w14:textId="77777777" w:rsidR="00191775" w:rsidRDefault="00191775" w:rsidP="00EB33C0">
                            <w:pPr>
                              <w:pStyle w:val="aa"/>
                              <w:numPr>
                                <w:ilvl w:val="0"/>
                                <w:numId w:val="18"/>
                              </w:numPr>
                              <w:spacing w:line="252" w:lineRule="auto"/>
                              <w:jc w:val="both"/>
                            </w:pPr>
                            <w:r>
                              <w:t>Others can be additionally submitted</w:t>
                            </w:r>
                          </w:p>
                          <w:p w14:paraId="16116C51" w14:textId="77777777" w:rsidR="00191775" w:rsidRPr="00191775" w:rsidRDefault="00191775" w:rsidP="00191775">
                            <w:pPr>
                              <w:rPr>
                                <w:b/>
                                <w:highlight w:val="green"/>
                                <w:lang w:eastAsia="x-none"/>
                              </w:rPr>
                            </w:pPr>
                            <w:r w:rsidRPr="00191775">
                              <w:rPr>
                                <w:rFonts w:hint="eastAsia"/>
                                <w:b/>
                                <w:highlight w:val="green"/>
                                <w:lang w:eastAsia="x-none"/>
                              </w:rPr>
                              <w:t>Agreement</w:t>
                            </w:r>
                          </w:p>
                          <w:p w14:paraId="69E11CE1" w14:textId="09D949D4" w:rsidR="00191775" w:rsidRPr="00191775" w:rsidRDefault="00191775" w:rsidP="00191775">
                            <w:pPr>
                              <w:jc w:val="both"/>
                            </w:pPr>
                            <w:r w:rsidRPr="00E37A6E">
                              <w:rPr>
                                <w:lang w:eastAsia="x-none"/>
                              </w:rPr>
                              <w:t>For AI/ML b</w:t>
                            </w:r>
                            <w:r w:rsidRPr="006D0685">
                              <w:t xml:space="preserve">ased CSI prediction, </w:t>
                            </w:r>
                            <w:r w:rsidRPr="0072432A">
                              <w:t>at least for inference, legacy CSI-RS configuration can be a starting point.</w:t>
                            </w:r>
                            <w:r>
                              <w:t xml:space="preserve"> Further study on whether there is a need for specification enhancement. </w:t>
                            </w:r>
                          </w:p>
                          <w:p w14:paraId="7C1DC2F8" w14:textId="77777777" w:rsidR="00191775" w:rsidRPr="00191775" w:rsidRDefault="00191775" w:rsidP="00191775">
                            <w:pPr>
                              <w:rPr>
                                <w:b/>
                                <w:highlight w:val="green"/>
                                <w:lang w:eastAsia="x-none"/>
                              </w:rPr>
                            </w:pPr>
                            <w:r w:rsidRPr="00191775">
                              <w:rPr>
                                <w:rFonts w:hint="eastAsia"/>
                                <w:b/>
                                <w:highlight w:val="green"/>
                                <w:lang w:eastAsia="x-none"/>
                              </w:rPr>
                              <w:t>Agreement</w:t>
                            </w:r>
                          </w:p>
                          <w:p w14:paraId="1CCD9F21" w14:textId="77777777" w:rsidR="00191775" w:rsidRPr="0072432A" w:rsidRDefault="00191775" w:rsidP="00EB33C0">
                            <w:pPr>
                              <w:numPr>
                                <w:ilvl w:val="0"/>
                                <w:numId w:val="22"/>
                              </w:numPr>
                              <w:jc w:val="both"/>
                            </w:pPr>
                            <w:r w:rsidRPr="0072432A">
                              <w:rPr>
                                <w:rFonts w:hint="eastAsia"/>
                              </w:rPr>
                              <w:t>At least for inference, f</w:t>
                            </w:r>
                            <w:r w:rsidRPr="0072432A">
                              <w:t>or UE-sided model based CSI prediction, legacy feedback mechanism using codebook type set to “typeII-Doppler-r18” is a starting point of discussion. Study the necessity and potential specification impacts including at least following aspects</w:t>
                            </w:r>
                            <w:r w:rsidRPr="0072432A">
                              <w:rPr>
                                <w:rFonts w:hint="eastAsia"/>
                              </w:rPr>
                              <w:t>:</w:t>
                            </w:r>
                          </w:p>
                          <w:p w14:paraId="1D55DDD5" w14:textId="31897C49" w:rsidR="00191775" w:rsidRPr="00191775" w:rsidRDefault="00191775" w:rsidP="00EB33C0">
                            <w:pPr>
                              <w:pStyle w:val="aa"/>
                              <w:numPr>
                                <w:ilvl w:val="0"/>
                                <w:numId w:val="21"/>
                              </w:numPr>
                              <w:suppressAutoHyphens/>
                              <w:contextualSpacing w:val="0"/>
                              <w:jc w:val="both"/>
                              <w:rPr>
                                <w:lang w:eastAsia="ko-KR"/>
                              </w:rPr>
                            </w:pPr>
                            <w:r>
                              <w:rPr>
                                <w:rFonts w:eastAsia="等线" w:hint="eastAsia"/>
                                <w:lang w:eastAsia="zh-CN"/>
                              </w:rPr>
                              <w:t>CSI processing criteria and timeline</w:t>
                            </w:r>
                          </w:p>
                          <w:p w14:paraId="022C06E1" w14:textId="77777777" w:rsidR="00191775" w:rsidRPr="00191775" w:rsidRDefault="00191775" w:rsidP="00191775">
                            <w:pPr>
                              <w:rPr>
                                <w:rFonts w:eastAsia="等线"/>
                                <w:b/>
                                <w:highlight w:val="green"/>
                                <w:lang w:eastAsia="zh-CN"/>
                              </w:rPr>
                            </w:pPr>
                            <w:r w:rsidRPr="00191775">
                              <w:rPr>
                                <w:rFonts w:eastAsia="等线" w:hint="eastAsia"/>
                                <w:b/>
                                <w:highlight w:val="green"/>
                                <w:lang w:eastAsia="zh-CN"/>
                              </w:rPr>
                              <w:t>Agreement</w:t>
                            </w:r>
                          </w:p>
                          <w:p w14:paraId="6E1098B0" w14:textId="77777777" w:rsidR="00191775" w:rsidRDefault="00191775" w:rsidP="00191775">
                            <w:pPr>
                              <w:spacing w:after="160" w:line="254" w:lineRule="auto"/>
                              <w:contextualSpacing/>
                              <w:jc w:val="both"/>
                            </w:pPr>
                            <w:r>
                              <w:rPr>
                                <w:rFonts w:eastAsia="Malgun Gothic"/>
                                <w:color w:val="000000"/>
                              </w:rPr>
                              <w:t>F</w:t>
                            </w:r>
                            <w:r w:rsidRPr="00BC5658">
                              <w:rPr>
                                <w:rFonts w:eastAsia="Malgun Gothic"/>
                                <w:color w:val="000000"/>
                              </w:rPr>
                              <w:t xml:space="preserve">or performance monitoring </w:t>
                            </w:r>
                            <w:r w:rsidRPr="00BC5658">
                              <w:rPr>
                                <w:rFonts w:eastAsia="宋体"/>
                                <w:color w:val="000000"/>
                              </w:rPr>
                              <w:t>for functionality-based LCM,</w:t>
                            </w:r>
                            <w:r w:rsidRPr="00BC5658">
                              <w:t xml:space="preserve"> further study on details of type</w:t>
                            </w:r>
                            <w:r>
                              <w:t xml:space="preserve"> 1,2 and 3, e.g., potential specification impac</w:t>
                            </w:r>
                            <w:r w:rsidRPr="00191775">
                              <w:t xml:space="preserve">t, pros/cons aspects. </w:t>
                            </w:r>
                          </w:p>
                          <w:p w14:paraId="3CE4788D" w14:textId="77777777" w:rsidR="00191775" w:rsidRPr="00F842B0" w:rsidRDefault="00191775" w:rsidP="00EB33C0">
                            <w:pPr>
                              <w:pStyle w:val="aa"/>
                              <w:numPr>
                                <w:ilvl w:val="0"/>
                                <w:numId w:val="23"/>
                              </w:numPr>
                              <w:suppressAutoHyphens/>
                              <w:spacing w:after="160" w:line="254" w:lineRule="auto"/>
                              <w:jc w:val="both"/>
                              <w:rPr>
                                <w:lang w:eastAsia="ko-KR"/>
                              </w:rPr>
                            </w:pPr>
                            <w:r>
                              <w:rPr>
                                <w:rFonts w:eastAsia="等线"/>
                                <w:lang w:eastAsia="zh-CN"/>
                              </w:rPr>
                              <w:t>T</w:t>
                            </w:r>
                            <w:r>
                              <w:rPr>
                                <w:rFonts w:eastAsia="等线" w:hint="eastAsia"/>
                                <w:lang w:eastAsia="zh-CN"/>
                              </w:rPr>
                              <w:t>o clarify the boundary between type 1 and type 3</w:t>
                            </w:r>
                          </w:p>
                          <w:p w14:paraId="23F19E74" w14:textId="77777777" w:rsidR="00191775" w:rsidRPr="00F842B0" w:rsidRDefault="00191775" w:rsidP="00EB33C0">
                            <w:pPr>
                              <w:pStyle w:val="aa"/>
                              <w:numPr>
                                <w:ilvl w:val="0"/>
                                <w:numId w:val="23"/>
                              </w:numPr>
                              <w:suppressAutoHyphens/>
                              <w:spacing w:after="160" w:line="254" w:lineRule="auto"/>
                              <w:jc w:val="both"/>
                              <w:rPr>
                                <w:lang w:eastAsia="ko-KR"/>
                              </w:rPr>
                            </w:pPr>
                            <w:r>
                              <w:rPr>
                                <w:rFonts w:eastAsia="等线"/>
                                <w:lang w:eastAsia="zh-CN"/>
                              </w:rPr>
                              <w:t>T</w:t>
                            </w:r>
                            <w:r>
                              <w:rPr>
                                <w:rFonts w:eastAsia="等线" w:hint="eastAsia"/>
                                <w:lang w:eastAsia="zh-CN"/>
                              </w:rPr>
                              <w:t>o clarify definition of monitoring output and performance metric</w:t>
                            </w:r>
                          </w:p>
                          <w:p w14:paraId="3334EDBF" w14:textId="77777777" w:rsidR="00191775" w:rsidRPr="00EE34CC" w:rsidRDefault="00191775" w:rsidP="00D64633">
                            <w:pPr>
                              <w:spacing w:after="180" w:line="360" w:lineRule="auto"/>
                              <w:jc w:val="both"/>
                              <w:rPr>
                                <w:b/>
                                <w:bCs/>
                                <w:i/>
                                <w:iCs/>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CB78054" id="_x0000_s1027" type="#_x0000_t202" style="position:absolute;left:0;text-align:left;margin-left:0;margin-top:16pt;width:453.6pt;height:495.8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" strokeweight=".5pt">
                <v:textbox>
                  <w:txbxContent>
                    <w:p w14:paraId="1D711CAF" w14:textId="77777777" w:rsidR="00191775" w:rsidRPr="00EA10A0" w:rsidRDefault="00191775" w:rsidP="00191775">
                      <w:pPr>
                        <w:rPr>
                          <w:b/>
                          <w:highlight w:val="green"/>
                          <w:lang w:eastAsia="ko-KR"/>
                        </w:rPr>
                      </w:pPr>
                      <w:r>
                        <w:rPr>
                          <w:rFonts w:eastAsia="等线" w:hint="eastAsia"/>
                          <w:b/>
                          <w:highlight w:val="green"/>
                          <w:lang w:eastAsia="zh-CN"/>
                        </w:rPr>
                        <w:t>A</w:t>
                      </w:r>
                      <w:r w:rsidRPr="00EA10A0">
                        <w:rPr>
                          <w:b/>
                          <w:highlight w:val="green"/>
                          <w:lang w:eastAsia="ko-KR"/>
                        </w:rPr>
                        <w:t>greement</w:t>
                      </w:r>
                    </w:p>
                    <w:p w14:paraId="17661981" w14:textId="77777777" w:rsidR="00191775" w:rsidRPr="00EA10A0" w:rsidRDefault="00191775" w:rsidP="00191775">
                      <w:pPr>
                        <w:rPr>
                          <w:color w:val="000000"/>
                        </w:rPr>
                      </w:pPr>
                      <w:r w:rsidRPr="00EA10A0">
                        <w:rPr>
                          <w:color w:val="000000"/>
                        </w:rPr>
                        <w:t>For the results template used to collect evaluation results for UE -sided model based CSI prediction, adopt Table 6 used in Rel-18 as starting point with the following addition:</w:t>
                      </w:r>
                    </w:p>
                    <w:p w14:paraId="42ED189E" w14:textId="77777777" w:rsidR="00191775" w:rsidRPr="00EA10A0" w:rsidRDefault="00191775" w:rsidP="00EB33C0">
                      <w:pPr>
                        <w:pStyle w:val="aa"/>
                        <w:numPr>
                          <w:ilvl w:val="0"/>
                          <w:numId w:val="19"/>
                        </w:numPr>
                        <w:spacing w:after="180"/>
                        <w:jc w:val="both"/>
                        <w:rPr>
                          <w:color w:val="000000"/>
                        </w:rPr>
                      </w:pPr>
                      <w:r w:rsidRPr="00EA10A0">
                        <w:rPr>
                          <w:rFonts w:eastAsia="宋体"/>
                          <w:bCs/>
                          <w:color w:val="000000"/>
                          <w:szCs w:val="20"/>
                        </w:rPr>
                        <w:t>Assumption</w:t>
                      </w:r>
                    </w:p>
                    <w:p w14:paraId="1CD64C6D" w14:textId="77777777" w:rsidR="00191775" w:rsidRPr="00EA10A0" w:rsidRDefault="00191775" w:rsidP="00EB33C0">
                      <w:pPr>
                        <w:pStyle w:val="aa"/>
                        <w:numPr>
                          <w:ilvl w:val="1"/>
                          <w:numId w:val="19"/>
                        </w:numPr>
                        <w:spacing w:after="180"/>
                        <w:jc w:val="both"/>
                        <w:rPr>
                          <w:color w:val="000000"/>
                        </w:rPr>
                      </w:pPr>
                      <w:r w:rsidRPr="00EA10A0">
                        <w:rPr>
                          <w:rFonts w:hint="eastAsia"/>
                          <w:color w:val="000000"/>
                          <w:lang w:eastAsia="ko-KR"/>
                        </w:rPr>
                        <w:t>U</w:t>
                      </w:r>
                      <w:r w:rsidRPr="00EA10A0">
                        <w:rPr>
                          <w:color w:val="000000"/>
                          <w:lang w:eastAsia="ko-KR"/>
                        </w:rPr>
                        <w:t>E distribution (Baseline: 100% outdoor, Optional: 80% indoor, 20% outdoor)</w:t>
                      </w:r>
                    </w:p>
                    <w:p w14:paraId="643EC212" w14:textId="77777777" w:rsidR="00191775" w:rsidRPr="00EA10A0" w:rsidRDefault="00191775" w:rsidP="00EB33C0">
                      <w:pPr>
                        <w:pStyle w:val="aa"/>
                        <w:numPr>
                          <w:ilvl w:val="1"/>
                          <w:numId w:val="19"/>
                        </w:numPr>
                        <w:spacing w:after="180"/>
                        <w:jc w:val="both"/>
                        <w:rPr>
                          <w:color w:val="000000"/>
                        </w:rPr>
                      </w:pPr>
                      <w:r w:rsidRPr="00EA10A0">
                        <w:rPr>
                          <w:color w:val="000000"/>
                        </w:rPr>
                        <w:t xml:space="preserve">Whether/how channel estimation error is modelled </w:t>
                      </w:r>
                    </w:p>
                    <w:p w14:paraId="56A80986" w14:textId="77777777" w:rsidR="00191775" w:rsidRPr="00EA10A0" w:rsidRDefault="00191775" w:rsidP="00EB33C0">
                      <w:pPr>
                        <w:pStyle w:val="aa"/>
                        <w:numPr>
                          <w:ilvl w:val="1"/>
                          <w:numId w:val="19"/>
                        </w:numPr>
                        <w:spacing w:after="180"/>
                        <w:jc w:val="both"/>
                        <w:rPr>
                          <w:color w:val="000000"/>
                        </w:rPr>
                      </w:pPr>
                      <w:r w:rsidRPr="00EA10A0">
                        <w:rPr>
                          <w:color w:val="000000"/>
                        </w:rPr>
                        <w:t xml:space="preserve">Whether/how phase discontinuity is modelled </w:t>
                      </w:r>
                    </w:p>
                    <w:p w14:paraId="0782437B" w14:textId="77777777" w:rsidR="00191775" w:rsidRPr="00EA10A0" w:rsidRDefault="00191775" w:rsidP="00EB33C0">
                      <w:pPr>
                        <w:pStyle w:val="aa"/>
                        <w:numPr>
                          <w:ilvl w:val="1"/>
                          <w:numId w:val="19"/>
                        </w:numPr>
                        <w:spacing w:after="180"/>
                        <w:jc w:val="both"/>
                        <w:rPr>
                          <w:color w:val="000000"/>
                        </w:rPr>
                      </w:pPr>
                      <w:r w:rsidRPr="00EA10A0">
                        <w:rPr>
                          <w:color w:val="000000"/>
                          <w:lang w:eastAsia="ko-KR"/>
                        </w:rPr>
                        <w:t>Methods used to handle the phase discontinuity (if applied)</w:t>
                      </w:r>
                    </w:p>
                    <w:p w14:paraId="2B638B72" w14:textId="77777777" w:rsidR="00191775" w:rsidRPr="00EA10A0" w:rsidRDefault="00191775" w:rsidP="00EB33C0">
                      <w:pPr>
                        <w:pStyle w:val="aa"/>
                        <w:numPr>
                          <w:ilvl w:val="0"/>
                          <w:numId w:val="19"/>
                        </w:numPr>
                        <w:spacing w:after="180"/>
                        <w:jc w:val="both"/>
                        <w:rPr>
                          <w:color w:val="000000"/>
                        </w:rPr>
                      </w:pPr>
                      <w:r w:rsidRPr="00EA10A0">
                        <w:rPr>
                          <w:color w:val="000000"/>
                        </w:rPr>
                        <w:t>Benchmark 2</w:t>
                      </w:r>
                    </w:p>
                    <w:p w14:paraId="24E94C03" w14:textId="77777777" w:rsidR="00191775" w:rsidRPr="00EA10A0" w:rsidRDefault="00191775" w:rsidP="00EB33C0">
                      <w:pPr>
                        <w:pStyle w:val="aa"/>
                        <w:numPr>
                          <w:ilvl w:val="1"/>
                          <w:numId w:val="19"/>
                        </w:numPr>
                        <w:spacing w:after="180"/>
                        <w:jc w:val="both"/>
                        <w:rPr>
                          <w:color w:val="000000"/>
                        </w:rPr>
                      </w:pPr>
                      <w:r w:rsidRPr="00EA10A0">
                        <w:rPr>
                          <w:color w:val="000000"/>
                        </w:rPr>
                        <w:t xml:space="preserve">FLOPs/M </w:t>
                      </w:r>
                    </w:p>
                    <w:p w14:paraId="534E12E0" w14:textId="62B6C319" w:rsidR="00191775" w:rsidRPr="00191775" w:rsidRDefault="00191775" w:rsidP="00EB33C0">
                      <w:pPr>
                        <w:pStyle w:val="aa"/>
                        <w:numPr>
                          <w:ilvl w:val="1"/>
                          <w:numId w:val="19"/>
                        </w:numPr>
                        <w:spacing w:after="180"/>
                        <w:jc w:val="both"/>
                        <w:rPr>
                          <w:rFonts w:hint="eastAsia"/>
                          <w:color w:val="000000"/>
                        </w:rPr>
                      </w:pPr>
                      <w:r w:rsidRPr="00EA10A0">
                        <w:rPr>
                          <w:rFonts w:hint="eastAsia"/>
                          <w:color w:val="000000"/>
                          <w:lang w:eastAsia="ko-KR"/>
                        </w:rPr>
                        <w:t>D</w:t>
                      </w:r>
                      <w:r w:rsidRPr="00EA10A0">
                        <w:rPr>
                          <w:color w:val="000000"/>
                          <w:lang w:eastAsia="ko-KR"/>
                        </w:rPr>
                        <w:t>etails of complexity calculation, e.g., complexity of prediction and complexity of filter update</w:t>
                      </w:r>
                    </w:p>
                    <w:p w14:paraId="7536FE34" w14:textId="77777777" w:rsidR="00191775" w:rsidRPr="00D07C5B" w:rsidRDefault="00191775" w:rsidP="00191775">
                      <w:pPr>
                        <w:rPr>
                          <w:b/>
                          <w:highlight w:val="green"/>
                          <w:lang w:eastAsia="ko-KR"/>
                        </w:rPr>
                      </w:pPr>
                      <w:r w:rsidRPr="00D07C5B">
                        <w:rPr>
                          <w:rFonts w:hint="eastAsia"/>
                          <w:b/>
                          <w:highlight w:val="green"/>
                          <w:lang w:eastAsia="ko-KR"/>
                        </w:rPr>
                        <w:t>A</w:t>
                      </w:r>
                      <w:r w:rsidRPr="00D07C5B">
                        <w:rPr>
                          <w:b/>
                          <w:highlight w:val="green"/>
                          <w:lang w:eastAsia="ko-KR"/>
                        </w:rPr>
                        <w:t>greement</w:t>
                      </w:r>
                    </w:p>
                    <w:p w14:paraId="59C30122" w14:textId="77777777" w:rsidR="00191775" w:rsidRPr="004F4CA1" w:rsidRDefault="00191775" w:rsidP="00EB33C0">
                      <w:pPr>
                        <w:numPr>
                          <w:ilvl w:val="0"/>
                          <w:numId w:val="20"/>
                        </w:numPr>
                        <w:rPr>
                          <w:color w:val="000000"/>
                        </w:rPr>
                      </w:pPr>
                      <w:r w:rsidRPr="0077394D">
                        <w:t xml:space="preserve">For the results template used to collect evaluation results for </w:t>
                      </w:r>
                      <w:r>
                        <w:t>UE</w:t>
                      </w:r>
                      <w:r w:rsidRPr="0077394D">
                        <w:t>-</w:t>
                      </w:r>
                      <w:r>
                        <w:t xml:space="preserve">sided model </w:t>
                      </w:r>
                      <w:r w:rsidRPr="0077394D">
                        <w:t xml:space="preserve">based CSI </w:t>
                      </w:r>
                      <w:r>
                        <w:t>prediction</w:t>
                      </w:r>
                      <w:r w:rsidRPr="0077394D">
                        <w:t xml:space="preserve"> using localized models, </w:t>
                      </w:r>
                      <w:r w:rsidRPr="004F4CA1">
                        <w:rPr>
                          <w:color w:val="000000"/>
                        </w:rPr>
                        <w:t xml:space="preserve">adopt Table 6 used in Rel-18 as starting point, capturing the </w:t>
                      </w:r>
                      <w:r w:rsidRPr="004F4CA1">
                        <w:rPr>
                          <w:rFonts w:eastAsia="等线" w:hint="eastAsia"/>
                          <w:color w:val="000000"/>
                          <w:lang w:eastAsia="zh-CN"/>
                        </w:rPr>
                        <w:t xml:space="preserve">generalized </w:t>
                      </w:r>
                      <w:r w:rsidRPr="004F4CA1">
                        <w:rPr>
                          <w:color w:val="000000"/>
                        </w:rPr>
                        <w:t>model result and the local</w:t>
                      </w:r>
                      <w:r w:rsidRPr="004F4CA1">
                        <w:rPr>
                          <w:rFonts w:eastAsia="等线" w:hint="eastAsia"/>
                          <w:color w:val="000000"/>
                          <w:lang w:eastAsia="zh-CN"/>
                        </w:rPr>
                        <w:t>ized</w:t>
                      </w:r>
                      <w:r w:rsidRPr="004F4CA1">
                        <w:rPr>
                          <w:color w:val="000000"/>
                        </w:rPr>
                        <w:t xml:space="preserve"> model result as separate columns, with the following additions for the local</w:t>
                      </w:r>
                      <w:r w:rsidRPr="004F4CA1">
                        <w:rPr>
                          <w:rFonts w:eastAsia="等线" w:hint="eastAsia"/>
                          <w:color w:val="000000"/>
                          <w:lang w:eastAsia="zh-CN"/>
                        </w:rPr>
                        <w:t>ized</w:t>
                      </w:r>
                      <w:r w:rsidRPr="004F4CA1">
                        <w:rPr>
                          <w:color w:val="000000"/>
                        </w:rPr>
                        <w:t xml:space="preserve"> model:</w:t>
                      </w:r>
                    </w:p>
                    <w:p w14:paraId="290F5317" w14:textId="77777777" w:rsidR="00191775" w:rsidRPr="004F4CA1" w:rsidRDefault="00191775" w:rsidP="00EB33C0">
                      <w:pPr>
                        <w:pStyle w:val="aa"/>
                        <w:numPr>
                          <w:ilvl w:val="0"/>
                          <w:numId w:val="19"/>
                        </w:numPr>
                        <w:spacing w:after="180"/>
                        <w:jc w:val="both"/>
                        <w:rPr>
                          <w:color w:val="000000"/>
                        </w:rPr>
                      </w:pPr>
                      <w:r w:rsidRPr="004F4CA1">
                        <w:rPr>
                          <w:color w:val="000000"/>
                        </w:rPr>
                        <w:t>Dataset description</w:t>
                      </w:r>
                    </w:p>
                    <w:p w14:paraId="4BF355BF" w14:textId="77777777" w:rsidR="00191775" w:rsidRPr="004F4CA1" w:rsidRDefault="00191775" w:rsidP="00EB33C0">
                      <w:pPr>
                        <w:pStyle w:val="aa"/>
                        <w:numPr>
                          <w:ilvl w:val="1"/>
                          <w:numId w:val="19"/>
                        </w:numPr>
                        <w:spacing w:after="180"/>
                        <w:jc w:val="both"/>
                        <w:rPr>
                          <w:color w:val="000000"/>
                        </w:rPr>
                      </w:pPr>
                      <w:r w:rsidRPr="004F4CA1">
                        <w:rPr>
                          <w:color w:val="000000"/>
                        </w:rPr>
                        <w:t>Local region model</w:t>
                      </w:r>
                      <w:r w:rsidRPr="004F4CA1">
                        <w:rPr>
                          <w:rFonts w:eastAsia="等线" w:hint="eastAsia"/>
                          <w:color w:val="000000"/>
                          <w:lang w:eastAsia="zh-CN"/>
                        </w:rPr>
                        <w:t>l</w:t>
                      </w:r>
                      <w:r w:rsidRPr="004F4CA1">
                        <w:rPr>
                          <w:color w:val="000000"/>
                        </w:rPr>
                        <w:t>ing: e.g., Option 1 or Option 2, and further details</w:t>
                      </w:r>
                    </w:p>
                    <w:p w14:paraId="512D69A9" w14:textId="77777777" w:rsidR="00191775" w:rsidRPr="004F4CA1" w:rsidRDefault="00191775" w:rsidP="00EB33C0">
                      <w:pPr>
                        <w:pStyle w:val="aa"/>
                        <w:numPr>
                          <w:ilvl w:val="1"/>
                          <w:numId w:val="19"/>
                        </w:numPr>
                        <w:spacing w:after="180"/>
                        <w:jc w:val="both"/>
                        <w:rPr>
                          <w:color w:val="000000"/>
                        </w:rPr>
                      </w:pPr>
                      <w:r w:rsidRPr="004F4CA1">
                        <w:rPr>
                          <w:color w:val="000000"/>
                        </w:rPr>
                        <w:t>Temporal model</w:t>
                      </w:r>
                      <w:r w:rsidRPr="004F4CA1">
                        <w:rPr>
                          <w:rFonts w:eastAsia="等线" w:hint="eastAsia"/>
                          <w:color w:val="000000"/>
                          <w:lang w:eastAsia="zh-CN"/>
                        </w:rPr>
                        <w:t>l</w:t>
                      </w:r>
                      <w:r w:rsidRPr="004F4CA1">
                        <w:rPr>
                          <w:color w:val="000000"/>
                        </w:rPr>
                        <w:t>ing: e.g., how temporal variation is modelled in train and test sets</w:t>
                      </w:r>
                    </w:p>
                    <w:p w14:paraId="563B5A1A" w14:textId="77777777" w:rsidR="00191775" w:rsidRPr="00121175" w:rsidRDefault="00191775" w:rsidP="00EB33C0">
                      <w:pPr>
                        <w:pStyle w:val="aa"/>
                        <w:numPr>
                          <w:ilvl w:val="1"/>
                          <w:numId w:val="19"/>
                        </w:numPr>
                        <w:spacing w:after="180"/>
                        <w:jc w:val="both"/>
                      </w:pPr>
                      <w:r>
                        <w:rPr>
                          <w:rFonts w:eastAsia="等线"/>
                          <w:lang w:eastAsia="zh-CN"/>
                        </w:rPr>
                        <w:t>D</w:t>
                      </w:r>
                      <w:r>
                        <w:rPr>
                          <w:rFonts w:eastAsia="等线" w:hint="eastAsia"/>
                          <w:lang w:eastAsia="zh-CN"/>
                        </w:rPr>
                        <w:t xml:space="preserve">ataset description for </w:t>
                      </w:r>
                      <w:r w:rsidRPr="00121175">
                        <w:rPr>
                          <w:rFonts w:hint="eastAsia"/>
                        </w:rPr>
                        <w:t>generaliz</w:t>
                      </w:r>
                      <w:r>
                        <w:rPr>
                          <w:rFonts w:eastAsia="等线" w:hint="eastAsia"/>
                          <w:lang w:eastAsia="zh-CN"/>
                        </w:rPr>
                        <w:t xml:space="preserve">ed </w:t>
                      </w:r>
                      <w:r w:rsidRPr="00121175">
                        <w:rPr>
                          <w:rFonts w:hint="eastAsia"/>
                        </w:rPr>
                        <w:t>model</w:t>
                      </w:r>
                    </w:p>
                    <w:p w14:paraId="3DFC6BE4" w14:textId="77777777" w:rsidR="00191775" w:rsidRPr="00191775" w:rsidRDefault="00191775" w:rsidP="00191775">
                      <w:pPr>
                        <w:rPr>
                          <w:rFonts w:eastAsia="等线"/>
                          <w:b/>
                          <w:highlight w:val="green"/>
                          <w:lang w:eastAsia="zh-CN"/>
                        </w:rPr>
                      </w:pPr>
                      <w:r w:rsidRPr="00191775">
                        <w:rPr>
                          <w:rFonts w:eastAsia="等线" w:hint="eastAsia"/>
                          <w:b/>
                          <w:highlight w:val="green"/>
                          <w:lang w:eastAsia="zh-CN"/>
                        </w:rPr>
                        <w:t>Agreement</w:t>
                      </w:r>
                    </w:p>
                    <w:p w14:paraId="17C3D881" w14:textId="77777777" w:rsidR="00191775" w:rsidRDefault="00191775" w:rsidP="00191775">
                      <w:pPr>
                        <w:jc w:val="both"/>
                        <w:rPr>
                          <w:rFonts w:eastAsia="等线"/>
                          <w:lang w:eastAsia="zh-CN"/>
                        </w:rPr>
                      </w:pPr>
                      <w:r w:rsidRPr="000B0E1C">
                        <w:rPr>
                          <w:rFonts w:eastAsia="Malgun Gothic"/>
                        </w:rPr>
                        <w:t xml:space="preserve">For the UE-sided model based CSI prediction, </w:t>
                      </w:r>
                      <w:r>
                        <w:rPr>
                          <w:rFonts w:eastAsia="Malgun Gothic"/>
                        </w:rPr>
                        <w:t>for optional evaluation using AP CSI-RS, consider following assumption on observation window</w:t>
                      </w:r>
                      <w:r>
                        <w:rPr>
                          <w:rFonts w:eastAsia="等线" w:hint="eastAsia"/>
                          <w:lang w:eastAsia="zh-CN"/>
                        </w:rPr>
                        <w:t xml:space="preserve"> (number/distance)</w:t>
                      </w:r>
                    </w:p>
                    <w:p w14:paraId="4F559C10" w14:textId="77777777" w:rsidR="00191775" w:rsidRDefault="00191775" w:rsidP="00EB33C0">
                      <w:pPr>
                        <w:pStyle w:val="aa"/>
                        <w:numPr>
                          <w:ilvl w:val="0"/>
                          <w:numId w:val="18"/>
                        </w:numPr>
                        <w:suppressAutoHyphens/>
                        <w:contextualSpacing w:val="0"/>
                        <w:jc w:val="both"/>
                        <w:rPr>
                          <w:rFonts w:eastAsia="Malgun Gothic"/>
                          <w:lang w:eastAsia="ko-KR"/>
                        </w:rPr>
                      </w:pPr>
                      <w:r>
                        <w:rPr>
                          <w:rFonts w:eastAsia="Malgun Gothic" w:hint="eastAsia"/>
                          <w:lang w:eastAsia="ko-KR"/>
                        </w:rPr>
                        <w:t>O</w:t>
                      </w:r>
                      <w:r>
                        <w:rPr>
                          <w:rFonts w:eastAsia="Malgun Gothic"/>
                          <w:lang w:eastAsia="ko-KR"/>
                        </w:rPr>
                        <w:t xml:space="preserve">bservation window: </w:t>
                      </w:r>
                      <w:r>
                        <w:t>12/2ms, 8/2ms, 4/2ms</w:t>
                      </w:r>
                    </w:p>
                    <w:p w14:paraId="2250EB6E" w14:textId="77777777" w:rsidR="00191775" w:rsidRDefault="00191775" w:rsidP="00EB33C0">
                      <w:pPr>
                        <w:pStyle w:val="aa"/>
                        <w:numPr>
                          <w:ilvl w:val="0"/>
                          <w:numId w:val="18"/>
                        </w:numPr>
                        <w:spacing w:line="252" w:lineRule="auto"/>
                        <w:jc w:val="both"/>
                      </w:pPr>
                      <w:r>
                        <w:t>Others can be additionally submitted</w:t>
                      </w:r>
                    </w:p>
                    <w:p w14:paraId="16116C51" w14:textId="77777777" w:rsidR="00191775" w:rsidRPr="00191775" w:rsidRDefault="00191775" w:rsidP="00191775">
                      <w:pPr>
                        <w:rPr>
                          <w:b/>
                          <w:highlight w:val="green"/>
                          <w:lang w:eastAsia="x-none"/>
                        </w:rPr>
                      </w:pPr>
                      <w:r w:rsidRPr="00191775">
                        <w:rPr>
                          <w:rFonts w:hint="eastAsia"/>
                          <w:b/>
                          <w:highlight w:val="green"/>
                          <w:lang w:eastAsia="x-none"/>
                        </w:rPr>
                        <w:t>Agreement</w:t>
                      </w:r>
                    </w:p>
                    <w:p w14:paraId="69E11CE1" w14:textId="09D949D4" w:rsidR="00191775" w:rsidRPr="00191775" w:rsidRDefault="00191775" w:rsidP="00191775">
                      <w:pPr>
                        <w:jc w:val="both"/>
                        <w:rPr>
                          <w:rFonts w:hint="eastAsia"/>
                        </w:rPr>
                      </w:pPr>
                      <w:r w:rsidRPr="00E37A6E">
                        <w:rPr>
                          <w:lang w:eastAsia="x-none"/>
                        </w:rPr>
                        <w:t>For AI/ML b</w:t>
                      </w:r>
                      <w:r w:rsidRPr="006D0685">
                        <w:t xml:space="preserve">ased CSI prediction, </w:t>
                      </w:r>
                      <w:r w:rsidRPr="0072432A">
                        <w:t>at least for inference, legacy CSI-RS configuration can be a starting point.</w:t>
                      </w:r>
                      <w:r>
                        <w:t xml:space="preserve"> Further study on whether there is a need for specification enhancement. </w:t>
                      </w:r>
                    </w:p>
                    <w:p w14:paraId="7C1DC2F8" w14:textId="77777777" w:rsidR="00191775" w:rsidRPr="00191775" w:rsidRDefault="00191775" w:rsidP="00191775">
                      <w:pPr>
                        <w:rPr>
                          <w:b/>
                          <w:highlight w:val="green"/>
                          <w:lang w:eastAsia="x-none"/>
                        </w:rPr>
                      </w:pPr>
                      <w:r w:rsidRPr="00191775">
                        <w:rPr>
                          <w:rFonts w:hint="eastAsia"/>
                          <w:b/>
                          <w:highlight w:val="green"/>
                          <w:lang w:eastAsia="x-none"/>
                        </w:rPr>
                        <w:t>Agreement</w:t>
                      </w:r>
                    </w:p>
                    <w:p w14:paraId="1CCD9F21" w14:textId="77777777" w:rsidR="00191775" w:rsidRPr="0072432A" w:rsidRDefault="00191775" w:rsidP="00EB33C0">
                      <w:pPr>
                        <w:numPr>
                          <w:ilvl w:val="0"/>
                          <w:numId w:val="22"/>
                        </w:numPr>
                        <w:jc w:val="both"/>
                      </w:pPr>
                      <w:r w:rsidRPr="0072432A">
                        <w:rPr>
                          <w:rFonts w:hint="eastAsia"/>
                        </w:rPr>
                        <w:t>At least for inference, f</w:t>
                      </w:r>
                      <w:r w:rsidRPr="0072432A">
                        <w:t>or UE-sided model based CSI prediction, legacy feedback mechanism using codebook type set to “typeII-Doppler-r18” is a starting point of discussion. Study the necessity and potential specification impacts including at least following aspects</w:t>
                      </w:r>
                      <w:r w:rsidRPr="0072432A">
                        <w:rPr>
                          <w:rFonts w:hint="eastAsia"/>
                        </w:rPr>
                        <w:t>:</w:t>
                      </w:r>
                    </w:p>
                    <w:p w14:paraId="1D55DDD5" w14:textId="31897C49" w:rsidR="00191775" w:rsidRPr="00191775" w:rsidRDefault="00191775" w:rsidP="00EB33C0">
                      <w:pPr>
                        <w:pStyle w:val="aa"/>
                        <w:numPr>
                          <w:ilvl w:val="0"/>
                          <w:numId w:val="21"/>
                        </w:numPr>
                        <w:suppressAutoHyphens/>
                        <w:contextualSpacing w:val="0"/>
                        <w:jc w:val="both"/>
                        <w:rPr>
                          <w:rFonts w:hint="eastAsia"/>
                          <w:lang w:eastAsia="ko-KR"/>
                        </w:rPr>
                      </w:pPr>
                      <w:r>
                        <w:rPr>
                          <w:rFonts w:eastAsia="等线" w:hint="eastAsia"/>
                          <w:lang w:eastAsia="zh-CN"/>
                        </w:rPr>
                        <w:t>CSI processing criteria and timeline</w:t>
                      </w:r>
                    </w:p>
                    <w:p w14:paraId="022C06E1" w14:textId="77777777" w:rsidR="00191775" w:rsidRPr="00191775" w:rsidRDefault="00191775" w:rsidP="00191775">
                      <w:pPr>
                        <w:rPr>
                          <w:rFonts w:eastAsia="等线"/>
                          <w:b/>
                          <w:highlight w:val="green"/>
                          <w:lang w:eastAsia="zh-CN"/>
                        </w:rPr>
                      </w:pPr>
                      <w:r w:rsidRPr="00191775">
                        <w:rPr>
                          <w:rFonts w:eastAsia="等线" w:hint="eastAsia"/>
                          <w:b/>
                          <w:highlight w:val="green"/>
                          <w:lang w:eastAsia="zh-CN"/>
                        </w:rPr>
                        <w:t>Agreement</w:t>
                      </w:r>
                    </w:p>
                    <w:p w14:paraId="6E1098B0" w14:textId="77777777" w:rsidR="00191775" w:rsidRDefault="00191775" w:rsidP="00191775">
                      <w:pPr>
                        <w:spacing w:after="160" w:line="254" w:lineRule="auto"/>
                        <w:contextualSpacing/>
                        <w:jc w:val="both"/>
                      </w:pPr>
                      <w:r>
                        <w:rPr>
                          <w:rFonts w:eastAsia="Malgun Gothic"/>
                          <w:color w:val="000000"/>
                        </w:rPr>
                        <w:t>F</w:t>
                      </w:r>
                      <w:r w:rsidRPr="00BC5658">
                        <w:rPr>
                          <w:rFonts w:eastAsia="Malgun Gothic"/>
                          <w:color w:val="000000"/>
                        </w:rPr>
                        <w:t xml:space="preserve">or performance monitoring </w:t>
                      </w:r>
                      <w:r w:rsidRPr="00BC5658">
                        <w:rPr>
                          <w:rFonts w:eastAsia="宋体"/>
                          <w:color w:val="000000"/>
                        </w:rPr>
                        <w:t>for functionality-based LCM,</w:t>
                      </w:r>
                      <w:r w:rsidRPr="00BC5658">
                        <w:t xml:space="preserve"> further study on details of type</w:t>
                      </w:r>
                      <w:r>
                        <w:t xml:space="preserve"> 1,2 and 3, e.g., potential specification impac</w:t>
                      </w:r>
                      <w:r w:rsidRPr="00191775">
                        <w:t xml:space="preserve">t, pros/cons aspects. </w:t>
                      </w:r>
                    </w:p>
                    <w:p w14:paraId="3CE4788D" w14:textId="77777777" w:rsidR="00191775" w:rsidRPr="00F842B0" w:rsidRDefault="00191775" w:rsidP="00EB33C0">
                      <w:pPr>
                        <w:pStyle w:val="aa"/>
                        <w:numPr>
                          <w:ilvl w:val="0"/>
                          <w:numId w:val="23"/>
                        </w:numPr>
                        <w:suppressAutoHyphens/>
                        <w:spacing w:after="160" w:line="254" w:lineRule="auto"/>
                        <w:jc w:val="both"/>
                        <w:rPr>
                          <w:lang w:eastAsia="ko-KR"/>
                        </w:rPr>
                      </w:pPr>
                      <w:r>
                        <w:rPr>
                          <w:rFonts w:eastAsia="等线"/>
                          <w:lang w:eastAsia="zh-CN"/>
                        </w:rPr>
                        <w:t>T</w:t>
                      </w:r>
                      <w:r>
                        <w:rPr>
                          <w:rFonts w:eastAsia="等线" w:hint="eastAsia"/>
                          <w:lang w:eastAsia="zh-CN"/>
                        </w:rPr>
                        <w:t>o clarify the boundary between type 1 and type 3</w:t>
                      </w:r>
                    </w:p>
                    <w:p w14:paraId="23F19E74" w14:textId="77777777" w:rsidR="00191775" w:rsidRPr="00F842B0" w:rsidRDefault="00191775" w:rsidP="00EB33C0">
                      <w:pPr>
                        <w:pStyle w:val="aa"/>
                        <w:numPr>
                          <w:ilvl w:val="0"/>
                          <w:numId w:val="23"/>
                        </w:numPr>
                        <w:suppressAutoHyphens/>
                        <w:spacing w:after="160" w:line="254" w:lineRule="auto"/>
                        <w:jc w:val="both"/>
                        <w:rPr>
                          <w:lang w:eastAsia="ko-KR"/>
                        </w:rPr>
                      </w:pPr>
                      <w:r>
                        <w:rPr>
                          <w:rFonts w:eastAsia="等线"/>
                          <w:lang w:eastAsia="zh-CN"/>
                        </w:rPr>
                        <w:t>T</w:t>
                      </w:r>
                      <w:r>
                        <w:rPr>
                          <w:rFonts w:eastAsia="等线" w:hint="eastAsia"/>
                          <w:lang w:eastAsia="zh-CN"/>
                        </w:rPr>
                        <w:t>o clarify definition of monitoring output and performance metric</w:t>
                      </w:r>
                    </w:p>
                    <w:p w14:paraId="3334EDBF" w14:textId="77777777" w:rsidR="00191775" w:rsidRPr="00EE34CC" w:rsidRDefault="00191775" w:rsidP="00D64633">
                      <w:pPr>
                        <w:spacing w:after="180" w:line="360" w:lineRule="auto"/>
                        <w:jc w:val="both"/>
                        <w:rPr>
                          <w:b/>
                          <w:bCs/>
                          <w:i/>
                          <w:iCs/>
                        </w:rPr>
                      </w:pPr>
                    </w:p>
                  </w:txbxContent>
                </v:textbox>
                <w10:wrap type="topAndBottom" anchorx="margin"/>
              </v:shape>
            </w:pict>
          </mc:Fallback>
        </mc:AlternateContent>
      </w:r>
    </w:p>
    <w:p w14:paraId="7ACF4FF4" w14:textId="0CAC91FF" w:rsidR="00AA1EC6" w:rsidRDefault="00F2345C" w:rsidP="007A5FE2">
      <w:pPr>
        <w:pStyle w:val="1"/>
        <w:spacing w:before="0" w:after="0" w:line="360" w:lineRule="auto"/>
        <w:ind w:left="795" w:hangingChars="283" w:hanging="795"/>
        <w:rPr>
          <w:rFonts w:eastAsia="宋体"/>
          <w:lang w:eastAsia="zh-CN"/>
        </w:rPr>
      </w:pPr>
      <w:r>
        <w:rPr>
          <w:rFonts w:eastAsia="宋体"/>
          <w:lang w:eastAsia="zh-CN"/>
        </w:rPr>
        <w:t>Performance evaluation</w:t>
      </w:r>
    </w:p>
    <w:p w14:paraId="04F7E5CE" w14:textId="6E4B0A00" w:rsidR="00694871" w:rsidRDefault="00F044C9" w:rsidP="007A5FE2">
      <w:pPr>
        <w:pStyle w:val="a0"/>
        <w:spacing w:after="0" w:line="360" w:lineRule="auto"/>
        <w:rPr>
          <w:rFonts w:eastAsiaTheme="minorEastAsia"/>
          <w:lang w:eastAsia="zh-CN"/>
        </w:rPr>
      </w:pPr>
      <w:r>
        <w:rPr>
          <w:rFonts w:eastAsiaTheme="minorEastAsia"/>
          <w:lang w:eastAsia="zh-CN"/>
        </w:rPr>
        <w:t>As suggested in</w:t>
      </w:r>
      <w:r w:rsidR="007E08E7">
        <w:rPr>
          <w:rFonts w:eastAsiaTheme="minorEastAsia"/>
          <w:lang w:eastAsia="zh-CN"/>
        </w:rPr>
        <w:t xml:space="preserve"> last two meetings</w:t>
      </w:r>
      <w:r>
        <w:rPr>
          <w:rFonts w:eastAsiaTheme="minorEastAsia"/>
          <w:lang w:eastAsia="zh-CN"/>
        </w:rPr>
        <w:t xml:space="preserve">, more evaluation results are required based on the agreed EVM. In this part, </w:t>
      </w:r>
      <w:r w:rsidR="007E70F8">
        <w:rPr>
          <w:rFonts w:eastAsiaTheme="minorEastAsia"/>
          <w:lang w:eastAsia="zh-CN"/>
        </w:rPr>
        <w:t>the primary simulation parameters are listed in</w:t>
      </w:r>
      <w:r w:rsidR="00451C12">
        <w:rPr>
          <w:rFonts w:eastAsiaTheme="minorEastAsia"/>
          <w:lang w:eastAsia="zh-CN"/>
        </w:rPr>
        <w:t xml:space="preserve"> </w:t>
      </w:r>
      <w:r w:rsidR="00451C12">
        <w:rPr>
          <w:rFonts w:eastAsiaTheme="minorEastAsia"/>
          <w:lang w:eastAsia="zh-CN"/>
        </w:rPr>
        <w:fldChar w:fldCharType="begin"/>
      </w:r>
      <w:r w:rsidR="00451C12">
        <w:rPr>
          <w:rFonts w:eastAsiaTheme="minorEastAsia"/>
          <w:lang w:eastAsia="zh-CN"/>
        </w:rPr>
        <w:instrText xml:space="preserve"> REF _Ref162879852 \h </w:instrText>
      </w:r>
      <w:r w:rsidR="00451C12">
        <w:rPr>
          <w:rFonts w:eastAsiaTheme="minorEastAsia"/>
          <w:lang w:eastAsia="zh-CN"/>
        </w:rPr>
      </w:r>
      <w:r w:rsidR="00451C12">
        <w:rPr>
          <w:rFonts w:eastAsiaTheme="minorEastAsia"/>
          <w:lang w:eastAsia="zh-CN"/>
        </w:rPr>
        <w:fldChar w:fldCharType="separate"/>
      </w:r>
      <w:r w:rsidR="00451C12" w:rsidRPr="004D4B10">
        <w:t xml:space="preserve">Table </w:t>
      </w:r>
      <w:r w:rsidR="00451C12" w:rsidRPr="004D4B10">
        <w:rPr>
          <w:noProof/>
        </w:rPr>
        <w:t>1</w:t>
      </w:r>
      <w:r w:rsidR="00451C12">
        <w:rPr>
          <w:rFonts w:eastAsiaTheme="minorEastAsia"/>
          <w:lang w:eastAsia="zh-CN"/>
        </w:rPr>
        <w:fldChar w:fldCharType="end"/>
      </w:r>
      <w:r w:rsidR="007E70F8">
        <w:rPr>
          <w:rFonts w:eastAsiaTheme="minorEastAsia"/>
          <w:lang w:eastAsia="zh-CN"/>
        </w:rPr>
        <w:t>.</w:t>
      </w:r>
    </w:p>
    <w:p w14:paraId="0E81E2CF" w14:textId="13E58A2E" w:rsidR="00694871" w:rsidRPr="004D4B10" w:rsidRDefault="00694871" w:rsidP="007A5FE2">
      <w:pPr>
        <w:pStyle w:val="a9"/>
        <w:keepNext/>
        <w:spacing w:beforeLines="100" w:before="240" w:line="360" w:lineRule="auto"/>
        <w:jc w:val="center"/>
        <w:rPr>
          <w:sz w:val="20"/>
        </w:rPr>
      </w:pPr>
      <w:bookmarkStart w:id="0" w:name="_Ref162879852"/>
      <w:r w:rsidRPr="004D4B10">
        <w:rPr>
          <w:sz w:val="20"/>
        </w:rPr>
        <w:t xml:space="preserve">Table </w:t>
      </w:r>
      <w:r w:rsidRPr="004D4B10">
        <w:rPr>
          <w:sz w:val="20"/>
        </w:rPr>
        <w:fldChar w:fldCharType="begin"/>
      </w:r>
      <w:r w:rsidRPr="004D4B10">
        <w:rPr>
          <w:sz w:val="20"/>
        </w:rPr>
        <w:instrText xml:space="preserve"> SEQ Table \* ARABIC </w:instrText>
      </w:r>
      <w:r w:rsidRPr="004D4B10">
        <w:rPr>
          <w:sz w:val="20"/>
        </w:rPr>
        <w:fldChar w:fldCharType="separate"/>
      </w:r>
      <w:r w:rsidR="00C264CB">
        <w:rPr>
          <w:noProof/>
          <w:sz w:val="20"/>
        </w:rPr>
        <w:t>1</w:t>
      </w:r>
      <w:r w:rsidRPr="004D4B10">
        <w:rPr>
          <w:sz w:val="20"/>
        </w:rPr>
        <w:fldChar w:fldCharType="end"/>
      </w:r>
      <w:bookmarkEnd w:id="0"/>
      <w:r w:rsidRPr="004D4B10">
        <w:rPr>
          <w:sz w:val="20"/>
        </w:rPr>
        <w:t xml:space="preserve"> </w:t>
      </w:r>
      <w:r w:rsidR="004D4B10" w:rsidRPr="004D4B10">
        <w:rPr>
          <w:sz w:val="20"/>
        </w:rPr>
        <w:t>Primary simulation parameters for AI-based CSI prediction</w:t>
      </w:r>
    </w:p>
    <w:tbl>
      <w:tblPr>
        <w:tblStyle w:val="af3"/>
        <w:tblW w:w="0" w:type="auto"/>
        <w:jc w:val="center"/>
        <w:tblLook w:val="04A0" w:firstRow="1" w:lastRow="0" w:firstColumn="1" w:lastColumn="0" w:noHBand="0" w:noVBand="1"/>
      </w:tblPr>
      <w:tblGrid>
        <w:gridCol w:w="2551"/>
        <w:gridCol w:w="4532"/>
      </w:tblGrid>
      <w:tr w:rsidR="00694871" w14:paraId="1CD3F810" w14:textId="77777777" w:rsidTr="001944FB">
        <w:trPr>
          <w:jc w:val="center"/>
        </w:trPr>
        <w:tc>
          <w:tcPr>
            <w:tcW w:w="2551" w:type="dxa"/>
            <w:shd w:val="clear" w:color="auto" w:fill="D9D9D9" w:themeFill="background1" w:themeFillShade="D9"/>
            <w:vAlign w:val="center"/>
          </w:tcPr>
          <w:p w14:paraId="70955735" w14:textId="364A3BE6" w:rsidR="00694871" w:rsidRPr="00016FF0" w:rsidRDefault="00694871" w:rsidP="007A5FE2">
            <w:pPr>
              <w:pStyle w:val="a0"/>
              <w:spacing w:after="0" w:line="360" w:lineRule="auto"/>
              <w:jc w:val="center"/>
              <w:rPr>
                <w:rFonts w:eastAsiaTheme="minorEastAsia"/>
                <w:b/>
                <w:lang w:eastAsia="zh-CN"/>
              </w:rPr>
            </w:pPr>
            <w:r w:rsidRPr="00016FF0">
              <w:rPr>
                <w:rFonts w:eastAsiaTheme="minorEastAsia" w:hint="eastAsia"/>
                <w:b/>
                <w:lang w:eastAsia="zh-CN"/>
              </w:rPr>
              <w:t>P</w:t>
            </w:r>
            <w:r w:rsidRPr="00016FF0">
              <w:rPr>
                <w:rFonts w:eastAsiaTheme="minorEastAsia"/>
                <w:b/>
                <w:lang w:eastAsia="zh-CN"/>
              </w:rPr>
              <w:t>arameters</w:t>
            </w:r>
          </w:p>
        </w:tc>
        <w:tc>
          <w:tcPr>
            <w:tcW w:w="4532" w:type="dxa"/>
            <w:shd w:val="clear" w:color="auto" w:fill="D9D9D9" w:themeFill="background1" w:themeFillShade="D9"/>
            <w:vAlign w:val="center"/>
          </w:tcPr>
          <w:p w14:paraId="2C3F8B69" w14:textId="602C47EA" w:rsidR="00694871" w:rsidRPr="00016FF0" w:rsidRDefault="00694871" w:rsidP="007A5FE2">
            <w:pPr>
              <w:pStyle w:val="a0"/>
              <w:spacing w:after="0" w:line="360" w:lineRule="auto"/>
              <w:jc w:val="center"/>
              <w:rPr>
                <w:rFonts w:eastAsiaTheme="minorEastAsia"/>
                <w:b/>
                <w:lang w:eastAsia="zh-CN"/>
              </w:rPr>
            </w:pPr>
            <w:r w:rsidRPr="00016FF0">
              <w:rPr>
                <w:rFonts w:eastAsiaTheme="minorEastAsia" w:hint="eastAsia"/>
                <w:b/>
                <w:lang w:eastAsia="zh-CN"/>
              </w:rPr>
              <w:t>V</w:t>
            </w:r>
            <w:r w:rsidRPr="00016FF0">
              <w:rPr>
                <w:rFonts w:eastAsiaTheme="minorEastAsia"/>
                <w:b/>
                <w:lang w:eastAsia="zh-CN"/>
              </w:rPr>
              <w:t>alue</w:t>
            </w:r>
          </w:p>
        </w:tc>
      </w:tr>
      <w:tr w:rsidR="00694871" w14:paraId="39599641" w14:textId="77777777" w:rsidTr="001944FB">
        <w:trPr>
          <w:jc w:val="center"/>
        </w:trPr>
        <w:tc>
          <w:tcPr>
            <w:tcW w:w="2551" w:type="dxa"/>
            <w:vAlign w:val="center"/>
          </w:tcPr>
          <w:p w14:paraId="0AE04B24" w14:textId="00C5D558" w:rsidR="00694871" w:rsidRDefault="004D4B10" w:rsidP="007A5FE2">
            <w:pPr>
              <w:pStyle w:val="a0"/>
              <w:spacing w:after="0" w:line="360" w:lineRule="auto"/>
              <w:jc w:val="center"/>
              <w:rPr>
                <w:rFonts w:eastAsiaTheme="minorEastAsia"/>
                <w:lang w:eastAsia="zh-CN"/>
              </w:rPr>
            </w:pPr>
            <w:r>
              <w:rPr>
                <w:rFonts w:eastAsiaTheme="minorEastAsia" w:hint="eastAsia"/>
                <w:lang w:eastAsia="zh-CN"/>
              </w:rPr>
              <w:t>D</w:t>
            </w:r>
            <w:r>
              <w:rPr>
                <w:rFonts w:eastAsiaTheme="minorEastAsia"/>
                <w:lang w:eastAsia="zh-CN"/>
              </w:rPr>
              <w:t>ataset</w:t>
            </w:r>
          </w:p>
        </w:tc>
        <w:tc>
          <w:tcPr>
            <w:tcW w:w="4532" w:type="dxa"/>
            <w:vAlign w:val="center"/>
          </w:tcPr>
          <w:p w14:paraId="38A6CB3B" w14:textId="03C6F8BD" w:rsidR="004D4B10" w:rsidRDefault="004D4B10" w:rsidP="007A5FE2">
            <w:pPr>
              <w:pStyle w:val="a0"/>
              <w:spacing w:after="0" w:line="360" w:lineRule="auto"/>
              <w:jc w:val="center"/>
              <w:rPr>
                <w:rFonts w:eastAsiaTheme="minorEastAsia"/>
                <w:lang w:eastAsia="zh-CN"/>
              </w:rPr>
            </w:pPr>
            <w:r>
              <w:rPr>
                <w:rFonts w:eastAsiaTheme="minorEastAsia" w:hint="eastAsia"/>
                <w:lang w:eastAsia="zh-CN"/>
              </w:rPr>
              <w:t>5</w:t>
            </w:r>
            <w:r>
              <w:rPr>
                <w:rFonts w:eastAsiaTheme="minorEastAsia"/>
                <w:lang w:eastAsia="zh-CN"/>
              </w:rPr>
              <w:t xml:space="preserve"> drop * 19 site</w:t>
            </w:r>
            <w:r w:rsidR="007E08E7">
              <w:rPr>
                <w:rFonts w:eastAsiaTheme="minorEastAsia"/>
                <w:lang w:eastAsia="zh-CN"/>
              </w:rPr>
              <w:t>s</w:t>
            </w:r>
            <w:r>
              <w:rPr>
                <w:rFonts w:eastAsiaTheme="minorEastAsia"/>
                <w:lang w:eastAsia="zh-CN"/>
              </w:rPr>
              <w:t xml:space="preserve"> * 3 sector * </w:t>
            </w:r>
            <w:r>
              <w:rPr>
                <w:rFonts w:eastAsiaTheme="minorEastAsia" w:hint="eastAsia"/>
                <w:lang w:eastAsia="zh-CN"/>
              </w:rPr>
              <w:t>10</w:t>
            </w:r>
            <w:r>
              <w:rPr>
                <w:rFonts w:eastAsiaTheme="minorEastAsia"/>
                <w:lang w:eastAsia="zh-CN"/>
              </w:rPr>
              <w:t xml:space="preserve"> UE * 400 slot</w:t>
            </w:r>
            <w:r w:rsidR="007E08E7">
              <w:rPr>
                <w:rFonts w:eastAsiaTheme="minorEastAsia"/>
                <w:lang w:eastAsia="zh-CN"/>
              </w:rPr>
              <w:t>s</w:t>
            </w:r>
            <w:r>
              <w:rPr>
                <w:rFonts w:eastAsiaTheme="minorEastAsia" w:hint="eastAsia"/>
                <w:lang w:eastAsia="zh-CN"/>
              </w:rPr>
              <w:t>,</w:t>
            </w:r>
          </w:p>
          <w:p w14:paraId="59AF68F0" w14:textId="183AA37B" w:rsidR="004D4B10" w:rsidRDefault="00451C12" w:rsidP="007A5FE2">
            <w:pPr>
              <w:pStyle w:val="a0"/>
              <w:spacing w:after="0" w:line="360" w:lineRule="auto"/>
              <w:jc w:val="center"/>
              <w:rPr>
                <w:rFonts w:eastAsiaTheme="minorEastAsia"/>
                <w:lang w:eastAsia="zh-CN"/>
              </w:rPr>
            </w:pPr>
            <w:r>
              <w:rPr>
                <w:rFonts w:eastAsiaTheme="minorEastAsia"/>
                <w:lang w:eastAsia="zh-CN"/>
              </w:rPr>
              <w:t>first 380 slots for training, later 20 slots for testing</w:t>
            </w:r>
          </w:p>
        </w:tc>
      </w:tr>
      <w:tr w:rsidR="007A407C" w14:paraId="59A87DA4" w14:textId="77777777" w:rsidTr="001944FB">
        <w:trPr>
          <w:jc w:val="center"/>
        </w:trPr>
        <w:tc>
          <w:tcPr>
            <w:tcW w:w="2551" w:type="dxa"/>
            <w:vAlign w:val="center"/>
          </w:tcPr>
          <w:p w14:paraId="2F6BA641" w14:textId="4AE6CA24" w:rsidR="007A407C" w:rsidRDefault="007A407C" w:rsidP="007A5FE2">
            <w:pPr>
              <w:pStyle w:val="a0"/>
              <w:spacing w:after="0" w:line="360" w:lineRule="auto"/>
              <w:jc w:val="center"/>
              <w:rPr>
                <w:rFonts w:eastAsiaTheme="minorEastAsia"/>
                <w:lang w:eastAsia="zh-CN"/>
              </w:rPr>
            </w:pPr>
            <w:r>
              <w:rPr>
                <w:rFonts w:eastAsiaTheme="minorEastAsia" w:hint="eastAsia"/>
                <w:lang w:eastAsia="zh-CN"/>
              </w:rPr>
              <w:t>C</w:t>
            </w:r>
            <w:r>
              <w:rPr>
                <w:rFonts w:eastAsiaTheme="minorEastAsia"/>
                <w:lang w:eastAsia="zh-CN"/>
              </w:rPr>
              <w:t>hannel configuration</w:t>
            </w:r>
          </w:p>
        </w:tc>
        <w:tc>
          <w:tcPr>
            <w:tcW w:w="4532" w:type="dxa"/>
            <w:vAlign w:val="center"/>
          </w:tcPr>
          <w:p w14:paraId="4FD5D711" w14:textId="762FF2F6" w:rsidR="007A407C" w:rsidRDefault="007A407C" w:rsidP="007A5FE2">
            <w:pPr>
              <w:pStyle w:val="a0"/>
              <w:spacing w:after="0" w:line="360" w:lineRule="auto"/>
              <w:jc w:val="center"/>
              <w:rPr>
                <w:rFonts w:eastAsiaTheme="minorEastAsia"/>
                <w:lang w:eastAsia="zh-CN"/>
              </w:rPr>
            </w:pPr>
            <w:r>
              <w:rPr>
                <w:rFonts w:eastAsiaTheme="minorEastAsia" w:hint="eastAsia"/>
                <w:lang w:eastAsia="zh-CN"/>
              </w:rPr>
              <w:t>3</w:t>
            </w:r>
            <w:r>
              <w:rPr>
                <w:rFonts w:eastAsiaTheme="minorEastAsia"/>
                <w:lang w:eastAsia="zh-CN"/>
              </w:rPr>
              <w:t>2T4R, 52RB</w:t>
            </w:r>
          </w:p>
        </w:tc>
      </w:tr>
      <w:tr w:rsidR="00694871" w14:paraId="6F38193B" w14:textId="77777777" w:rsidTr="001944FB">
        <w:trPr>
          <w:jc w:val="center"/>
        </w:trPr>
        <w:tc>
          <w:tcPr>
            <w:tcW w:w="2551" w:type="dxa"/>
            <w:vAlign w:val="center"/>
          </w:tcPr>
          <w:p w14:paraId="3CE61800" w14:textId="40AD6526" w:rsidR="00694871" w:rsidRPr="004D4B10" w:rsidRDefault="00451C12" w:rsidP="007A5FE2">
            <w:pPr>
              <w:pStyle w:val="a0"/>
              <w:spacing w:after="0" w:line="360" w:lineRule="auto"/>
              <w:jc w:val="center"/>
              <w:rPr>
                <w:rFonts w:eastAsiaTheme="minorEastAsia"/>
                <w:lang w:eastAsia="zh-CN"/>
              </w:rPr>
            </w:pPr>
            <w:r>
              <w:rPr>
                <w:rFonts w:eastAsiaTheme="minorEastAsia" w:hint="eastAsia"/>
                <w:lang w:eastAsia="zh-CN"/>
              </w:rPr>
              <w:lastRenderedPageBreak/>
              <w:t>U</w:t>
            </w:r>
            <w:r>
              <w:rPr>
                <w:rFonts w:eastAsiaTheme="minorEastAsia"/>
                <w:lang w:eastAsia="zh-CN"/>
              </w:rPr>
              <w:t>E distribution</w:t>
            </w:r>
          </w:p>
        </w:tc>
        <w:tc>
          <w:tcPr>
            <w:tcW w:w="4532" w:type="dxa"/>
            <w:vAlign w:val="center"/>
          </w:tcPr>
          <w:p w14:paraId="6233906A" w14:textId="0708904A" w:rsidR="00694871" w:rsidRPr="00451C12" w:rsidRDefault="00451C12" w:rsidP="007A5FE2">
            <w:pPr>
              <w:pStyle w:val="a0"/>
              <w:spacing w:after="0" w:line="360" w:lineRule="auto"/>
              <w:jc w:val="center"/>
              <w:rPr>
                <w:rFonts w:eastAsiaTheme="minorEastAsia"/>
                <w:lang w:eastAsia="zh-CN"/>
              </w:rPr>
            </w:pPr>
            <w:r>
              <w:rPr>
                <w:rFonts w:eastAsiaTheme="minorEastAsia"/>
                <w:lang w:eastAsia="zh-CN"/>
              </w:rPr>
              <w:t>100% Outdoor</w:t>
            </w:r>
          </w:p>
        </w:tc>
      </w:tr>
      <w:tr w:rsidR="00694871" w14:paraId="5C91A3F4" w14:textId="77777777" w:rsidTr="001944FB">
        <w:trPr>
          <w:jc w:val="center"/>
        </w:trPr>
        <w:tc>
          <w:tcPr>
            <w:tcW w:w="2551" w:type="dxa"/>
            <w:vAlign w:val="center"/>
          </w:tcPr>
          <w:p w14:paraId="562CEDC2" w14:textId="58AE712E" w:rsidR="00694871" w:rsidRDefault="00451C12" w:rsidP="007A5FE2">
            <w:pPr>
              <w:pStyle w:val="a0"/>
              <w:spacing w:after="0" w:line="360" w:lineRule="auto"/>
              <w:jc w:val="center"/>
              <w:rPr>
                <w:rFonts w:eastAsiaTheme="minorEastAsia"/>
                <w:lang w:eastAsia="zh-CN"/>
              </w:rPr>
            </w:pPr>
            <w:r>
              <w:rPr>
                <w:rFonts w:eastAsiaTheme="minorEastAsia" w:hint="eastAsia"/>
                <w:lang w:eastAsia="zh-CN"/>
              </w:rPr>
              <w:t>U</w:t>
            </w:r>
            <w:r>
              <w:rPr>
                <w:rFonts w:eastAsiaTheme="minorEastAsia"/>
                <w:lang w:eastAsia="zh-CN"/>
              </w:rPr>
              <w:t>E speed</w:t>
            </w:r>
          </w:p>
        </w:tc>
        <w:tc>
          <w:tcPr>
            <w:tcW w:w="4532" w:type="dxa"/>
            <w:vAlign w:val="center"/>
          </w:tcPr>
          <w:p w14:paraId="14AA191A" w14:textId="41959EAA" w:rsidR="00694871" w:rsidRDefault="00451C12" w:rsidP="007A5FE2">
            <w:pPr>
              <w:pStyle w:val="a0"/>
              <w:spacing w:after="0" w:line="360" w:lineRule="auto"/>
              <w:jc w:val="center"/>
              <w:rPr>
                <w:rFonts w:eastAsiaTheme="minorEastAsia"/>
                <w:lang w:eastAsia="zh-CN"/>
              </w:rPr>
            </w:pPr>
            <w:r>
              <w:rPr>
                <w:rFonts w:eastAsiaTheme="minorEastAsia" w:hint="eastAsia"/>
                <w:lang w:eastAsia="zh-CN"/>
              </w:rPr>
              <w:t>3</w:t>
            </w:r>
            <w:r>
              <w:rPr>
                <w:rFonts w:eastAsiaTheme="minorEastAsia"/>
                <w:lang w:eastAsia="zh-CN"/>
              </w:rPr>
              <w:t>0km/h</w:t>
            </w:r>
          </w:p>
        </w:tc>
      </w:tr>
      <w:tr w:rsidR="00451C12" w14:paraId="1FE709A9" w14:textId="77777777" w:rsidTr="001944FB">
        <w:trPr>
          <w:jc w:val="center"/>
        </w:trPr>
        <w:tc>
          <w:tcPr>
            <w:tcW w:w="2551" w:type="dxa"/>
            <w:vAlign w:val="center"/>
          </w:tcPr>
          <w:p w14:paraId="2EB0C907" w14:textId="07130ED4" w:rsidR="00451C12" w:rsidRDefault="002E17AD" w:rsidP="007A5FE2">
            <w:pPr>
              <w:pStyle w:val="a0"/>
              <w:spacing w:after="0" w:line="360" w:lineRule="auto"/>
              <w:jc w:val="center"/>
              <w:rPr>
                <w:rFonts w:eastAsiaTheme="minorEastAsia"/>
                <w:lang w:eastAsia="zh-CN"/>
              </w:rPr>
            </w:pPr>
            <w:r>
              <w:rPr>
                <w:rFonts w:eastAsiaTheme="minorEastAsia" w:hint="eastAsia"/>
                <w:lang w:eastAsia="zh-CN"/>
              </w:rPr>
              <w:t>C</w:t>
            </w:r>
            <w:r>
              <w:rPr>
                <w:rFonts w:eastAsiaTheme="minorEastAsia"/>
                <w:lang w:eastAsia="zh-CN"/>
              </w:rPr>
              <w:t>SI-RS configuration</w:t>
            </w:r>
          </w:p>
        </w:tc>
        <w:tc>
          <w:tcPr>
            <w:tcW w:w="4532" w:type="dxa"/>
            <w:vAlign w:val="center"/>
          </w:tcPr>
          <w:p w14:paraId="4F1CD368" w14:textId="220650B3" w:rsidR="00451C12" w:rsidRDefault="002E17AD" w:rsidP="007A5FE2">
            <w:pPr>
              <w:pStyle w:val="a0"/>
              <w:spacing w:after="0" w:line="360" w:lineRule="auto"/>
              <w:jc w:val="center"/>
              <w:rPr>
                <w:rFonts w:eastAsiaTheme="minorEastAsia"/>
                <w:lang w:eastAsia="zh-CN"/>
              </w:rPr>
            </w:pPr>
            <w:r>
              <w:rPr>
                <w:rFonts w:eastAsiaTheme="minorEastAsia" w:hint="eastAsia"/>
                <w:lang w:eastAsia="zh-CN"/>
              </w:rPr>
              <w:t>5</w:t>
            </w:r>
            <w:r>
              <w:rPr>
                <w:rFonts w:eastAsiaTheme="minorEastAsia"/>
                <w:lang w:eastAsia="zh-CN"/>
              </w:rPr>
              <w:t>ms periodicity</w:t>
            </w:r>
          </w:p>
        </w:tc>
      </w:tr>
      <w:tr w:rsidR="003C139E" w14:paraId="32CD5350" w14:textId="77777777" w:rsidTr="001944FB">
        <w:trPr>
          <w:jc w:val="center"/>
        </w:trPr>
        <w:tc>
          <w:tcPr>
            <w:tcW w:w="2551" w:type="dxa"/>
            <w:vAlign w:val="center"/>
          </w:tcPr>
          <w:p w14:paraId="734A01C6" w14:textId="64CFBA28" w:rsidR="003C139E" w:rsidRDefault="003C139E" w:rsidP="007A5FE2">
            <w:pPr>
              <w:pStyle w:val="a0"/>
              <w:spacing w:after="0" w:line="360" w:lineRule="auto"/>
              <w:jc w:val="center"/>
              <w:rPr>
                <w:rFonts w:eastAsiaTheme="minorEastAsia"/>
                <w:lang w:eastAsia="zh-CN"/>
              </w:rPr>
            </w:pPr>
            <w:r>
              <w:rPr>
                <w:rFonts w:eastAsiaTheme="minorEastAsia" w:hint="eastAsia"/>
                <w:lang w:eastAsia="zh-CN"/>
              </w:rPr>
              <w:t>O</w:t>
            </w:r>
            <w:r>
              <w:rPr>
                <w:rFonts w:eastAsiaTheme="minorEastAsia"/>
                <w:lang w:eastAsia="zh-CN"/>
              </w:rPr>
              <w:t>bservation window</w:t>
            </w:r>
          </w:p>
        </w:tc>
        <w:tc>
          <w:tcPr>
            <w:tcW w:w="4532" w:type="dxa"/>
            <w:vAlign w:val="center"/>
          </w:tcPr>
          <w:p w14:paraId="7932F426" w14:textId="122B866C" w:rsidR="003C139E" w:rsidRDefault="003C139E" w:rsidP="007A5FE2">
            <w:pPr>
              <w:pStyle w:val="a0"/>
              <w:spacing w:after="0" w:line="360" w:lineRule="auto"/>
              <w:jc w:val="center"/>
              <w:rPr>
                <w:rFonts w:eastAsiaTheme="minorEastAsia"/>
                <w:lang w:eastAsia="zh-CN"/>
              </w:rPr>
            </w:pPr>
            <w:r>
              <w:rPr>
                <w:rFonts w:eastAsiaTheme="minorEastAsia" w:hint="eastAsia"/>
                <w:lang w:eastAsia="zh-CN"/>
              </w:rPr>
              <w:t>4</w:t>
            </w:r>
            <w:r w:rsidR="007E08E7">
              <w:rPr>
                <w:rFonts w:eastAsiaTheme="minorEastAsia"/>
                <w:lang w:eastAsia="zh-CN"/>
              </w:rPr>
              <w:t>/5ms,5/5ms,10/5ms</w:t>
            </w:r>
          </w:p>
        </w:tc>
      </w:tr>
      <w:tr w:rsidR="003C139E" w14:paraId="4D27A998" w14:textId="77777777" w:rsidTr="001944FB">
        <w:trPr>
          <w:jc w:val="center"/>
        </w:trPr>
        <w:tc>
          <w:tcPr>
            <w:tcW w:w="2551" w:type="dxa"/>
            <w:vAlign w:val="center"/>
          </w:tcPr>
          <w:p w14:paraId="168E67EB" w14:textId="64F277EB" w:rsidR="003C139E" w:rsidRDefault="003C139E" w:rsidP="007A5FE2">
            <w:pPr>
              <w:pStyle w:val="a0"/>
              <w:spacing w:after="0" w:line="360" w:lineRule="auto"/>
              <w:jc w:val="center"/>
              <w:rPr>
                <w:rFonts w:eastAsiaTheme="minorEastAsia"/>
                <w:lang w:eastAsia="zh-CN"/>
              </w:rPr>
            </w:pPr>
            <w:r>
              <w:rPr>
                <w:rFonts w:eastAsiaTheme="minorEastAsia" w:hint="eastAsia"/>
                <w:lang w:eastAsia="zh-CN"/>
              </w:rPr>
              <w:t>P</w:t>
            </w:r>
            <w:r>
              <w:rPr>
                <w:rFonts w:eastAsiaTheme="minorEastAsia"/>
                <w:lang w:eastAsia="zh-CN"/>
              </w:rPr>
              <w:t>rediction window</w:t>
            </w:r>
          </w:p>
        </w:tc>
        <w:tc>
          <w:tcPr>
            <w:tcW w:w="4532" w:type="dxa"/>
            <w:vAlign w:val="center"/>
          </w:tcPr>
          <w:p w14:paraId="70357072" w14:textId="1E6E6B48" w:rsidR="003C139E" w:rsidRDefault="003C139E" w:rsidP="007A5FE2">
            <w:pPr>
              <w:pStyle w:val="a0"/>
              <w:spacing w:after="0" w:line="360" w:lineRule="auto"/>
              <w:jc w:val="center"/>
              <w:rPr>
                <w:rFonts w:eastAsiaTheme="minorEastAsia"/>
                <w:lang w:eastAsia="zh-CN"/>
              </w:rPr>
            </w:pPr>
            <w:r>
              <w:rPr>
                <w:rFonts w:eastAsiaTheme="minorEastAsia" w:hint="eastAsia"/>
                <w:lang w:eastAsia="zh-CN"/>
              </w:rPr>
              <w:t>1</w:t>
            </w:r>
            <w:r w:rsidR="007E08E7">
              <w:rPr>
                <w:rFonts w:eastAsiaTheme="minorEastAsia"/>
                <w:lang w:eastAsia="zh-CN"/>
              </w:rPr>
              <w:t>,2,3,4/5ms/5ms</w:t>
            </w:r>
          </w:p>
        </w:tc>
      </w:tr>
      <w:tr w:rsidR="000A0F13" w14:paraId="261299C1" w14:textId="77777777" w:rsidTr="001944FB">
        <w:trPr>
          <w:jc w:val="center"/>
        </w:trPr>
        <w:tc>
          <w:tcPr>
            <w:tcW w:w="2551" w:type="dxa"/>
            <w:vAlign w:val="center"/>
          </w:tcPr>
          <w:p w14:paraId="489C932E" w14:textId="041E96AC" w:rsidR="000A0F13" w:rsidRDefault="000A0F13" w:rsidP="007A5FE2">
            <w:pPr>
              <w:pStyle w:val="a0"/>
              <w:spacing w:after="0" w:line="360" w:lineRule="auto"/>
              <w:jc w:val="center"/>
              <w:rPr>
                <w:rFonts w:eastAsiaTheme="minorEastAsia"/>
                <w:lang w:eastAsia="zh-CN"/>
              </w:rPr>
            </w:pPr>
            <w:r>
              <w:rPr>
                <w:rFonts w:eastAsiaTheme="minorEastAsia" w:hint="eastAsia"/>
                <w:lang w:eastAsia="zh-CN"/>
              </w:rPr>
              <w:t>C</w:t>
            </w:r>
            <w:r>
              <w:rPr>
                <w:rFonts w:eastAsiaTheme="minorEastAsia"/>
                <w:lang w:eastAsia="zh-CN"/>
              </w:rPr>
              <w:t>hannel estimation</w:t>
            </w:r>
          </w:p>
        </w:tc>
        <w:tc>
          <w:tcPr>
            <w:tcW w:w="4532" w:type="dxa"/>
            <w:vAlign w:val="center"/>
          </w:tcPr>
          <w:p w14:paraId="39C718E3" w14:textId="709F578F" w:rsidR="000A0F13" w:rsidRDefault="000A0F13" w:rsidP="007A5FE2">
            <w:pPr>
              <w:pStyle w:val="a0"/>
              <w:spacing w:after="0" w:line="360" w:lineRule="auto"/>
              <w:jc w:val="center"/>
              <w:rPr>
                <w:rFonts w:eastAsiaTheme="minorEastAsia"/>
                <w:lang w:eastAsia="zh-CN"/>
              </w:rPr>
            </w:pPr>
            <w:r>
              <w:rPr>
                <w:rFonts w:eastAsiaTheme="minorEastAsia" w:hint="eastAsia"/>
                <w:lang w:eastAsia="zh-CN"/>
              </w:rPr>
              <w:t>i</w:t>
            </w:r>
            <w:r>
              <w:rPr>
                <w:rFonts w:eastAsiaTheme="minorEastAsia"/>
                <w:lang w:eastAsia="zh-CN"/>
              </w:rPr>
              <w:t>deal</w:t>
            </w:r>
          </w:p>
        </w:tc>
      </w:tr>
      <w:tr w:rsidR="000A0F13" w14:paraId="50AD6707" w14:textId="77777777" w:rsidTr="001944FB">
        <w:trPr>
          <w:jc w:val="center"/>
        </w:trPr>
        <w:tc>
          <w:tcPr>
            <w:tcW w:w="2551" w:type="dxa"/>
            <w:vAlign w:val="center"/>
          </w:tcPr>
          <w:p w14:paraId="382C8C9D" w14:textId="22E6DFDA" w:rsidR="000A0F13" w:rsidRDefault="000A0F13" w:rsidP="007A5FE2">
            <w:pPr>
              <w:pStyle w:val="a0"/>
              <w:spacing w:after="0" w:line="360" w:lineRule="auto"/>
              <w:jc w:val="center"/>
              <w:rPr>
                <w:rFonts w:eastAsiaTheme="minorEastAsia"/>
                <w:lang w:eastAsia="zh-CN"/>
              </w:rPr>
            </w:pPr>
            <w:r>
              <w:rPr>
                <w:rFonts w:eastAsiaTheme="minorEastAsia" w:hint="eastAsia"/>
                <w:lang w:eastAsia="zh-CN"/>
              </w:rPr>
              <w:t>S</w:t>
            </w:r>
            <w:r>
              <w:rPr>
                <w:rFonts w:eastAsiaTheme="minorEastAsia"/>
                <w:lang w:eastAsia="zh-CN"/>
              </w:rPr>
              <w:t>patial consistency</w:t>
            </w:r>
          </w:p>
        </w:tc>
        <w:tc>
          <w:tcPr>
            <w:tcW w:w="4532" w:type="dxa"/>
            <w:vAlign w:val="center"/>
          </w:tcPr>
          <w:p w14:paraId="201B4186" w14:textId="7997E250" w:rsidR="000A0F13" w:rsidRDefault="000A0F13" w:rsidP="007A5FE2">
            <w:pPr>
              <w:pStyle w:val="a0"/>
              <w:spacing w:after="0" w:line="360" w:lineRule="auto"/>
              <w:jc w:val="center"/>
              <w:rPr>
                <w:rFonts w:eastAsiaTheme="minorEastAsia"/>
                <w:lang w:eastAsia="zh-CN"/>
              </w:rPr>
            </w:pPr>
            <w:r>
              <w:rPr>
                <w:rFonts w:eastAsiaTheme="minorEastAsia" w:hint="eastAsia"/>
                <w:lang w:eastAsia="zh-CN"/>
              </w:rPr>
              <w:t>O</w:t>
            </w:r>
            <w:r>
              <w:rPr>
                <w:rFonts w:eastAsiaTheme="minorEastAsia"/>
                <w:lang w:eastAsia="zh-CN"/>
              </w:rPr>
              <w:t>ff</w:t>
            </w:r>
          </w:p>
        </w:tc>
      </w:tr>
      <w:tr w:rsidR="000A0F13" w14:paraId="4F7165DC" w14:textId="77777777" w:rsidTr="001944FB">
        <w:trPr>
          <w:jc w:val="center"/>
        </w:trPr>
        <w:tc>
          <w:tcPr>
            <w:tcW w:w="2551" w:type="dxa"/>
            <w:vAlign w:val="center"/>
          </w:tcPr>
          <w:p w14:paraId="1696E090" w14:textId="1042A229" w:rsidR="000A0F13" w:rsidRDefault="000A0F13" w:rsidP="007A5FE2">
            <w:pPr>
              <w:pStyle w:val="a0"/>
              <w:spacing w:after="0" w:line="360" w:lineRule="auto"/>
              <w:jc w:val="center"/>
              <w:rPr>
                <w:rFonts w:eastAsiaTheme="minorEastAsia"/>
                <w:lang w:eastAsia="zh-CN"/>
              </w:rPr>
            </w:pPr>
            <w:r>
              <w:rPr>
                <w:rFonts w:eastAsiaTheme="minorEastAsia" w:hint="eastAsia"/>
                <w:lang w:eastAsia="zh-CN"/>
              </w:rPr>
              <w:t>P</w:t>
            </w:r>
            <w:r>
              <w:rPr>
                <w:rFonts w:eastAsiaTheme="minorEastAsia"/>
                <w:lang w:eastAsia="zh-CN"/>
              </w:rPr>
              <w:t>hase discontinuity</w:t>
            </w:r>
          </w:p>
        </w:tc>
        <w:tc>
          <w:tcPr>
            <w:tcW w:w="4532" w:type="dxa"/>
            <w:vAlign w:val="center"/>
          </w:tcPr>
          <w:p w14:paraId="3531B820" w14:textId="5CA7ED5D" w:rsidR="000A0F13" w:rsidRDefault="000A0F13" w:rsidP="007A5FE2">
            <w:pPr>
              <w:pStyle w:val="a0"/>
              <w:spacing w:after="0" w:line="360" w:lineRule="auto"/>
              <w:jc w:val="center"/>
              <w:rPr>
                <w:rFonts w:eastAsiaTheme="minorEastAsia"/>
                <w:lang w:eastAsia="zh-CN"/>
              </w:rPr>
            </w:pPr>
            <w:r>
              <w:rPr>
                <w:rFonts w:eastAsiaTheme="minorEastAsia" w:hint="eastAsia"/>
                <w:lang w:eastAsia="zh-CN"/>
              </w:rPr>
              <w:t>O</w:t>
            </w:r>
            <w:r>
              <w:rPr>
                <w:rFonts w:eastAsiaTheme="minorEastAsia"/>
                <w:lang w:eastAsia="zh-CN"/>
              </w:rPr>
              <w:t>ff</w:t>
            </w:r>
          </w:p>
        </w:tc>
      </w:tr>
    </w:tbl>
    <w:p w14:paraId="48EB99B2" w14:textId="38D29141" w:rsidR="00F044C9" w:rsidRDefault="00020886" w:rsidP="009B1B88">
      <w:pPr>
        <w:pStyle w:val="a0"/>
        <w:spacing w:beforeLines="100" w:before="240" w:after="0" w:line="360" w:lineRule="auto"/>
        <w:rPr>
          <w:rFonts w:eastAsiaTheme="minorEastAsia"/>
          <w:lang w:eastAsia="zh-CN"/>
        </w:rPr>
      </w:pPr>
      <w:r>
        <w:rPr>
          <w:rFonts w:eastAsiaTheme="minorEastAsia"/>
          <w:lang w:eastAsia="zh-CN"/>
        </w:rPr>
        <w:t>The auto-regression</w:t>
      </w:r>
      <w:r w:rsidR="008A7441">
        <w:rPr>
          <w:rFonts w:eastAsiaTheme="minorEastAsia"/>
          <w:lang w:eastAsia="zh-CN"/>
        </w:rPr>
        <w:t xml:space="preserve"> (AR)</w:t>
      </w:r>
      <w:r>
        <w:rPr>
          <w:rFonts w:eastAsiaTheme="minorEastAsia"/>
          <w:lang w:eastAsia="zh-CN"/>
        </w:rPr>
        <w:t xml:space="preserve"> method used in Rel-18 MIM</w:t>
      </w:r>
      <w:r>
        <w:rPr>
          <w:rFonts w:eastAsiaTheme="minorEastAsia" w:hint="eastAsia"/>
          <w:lang w:eastAsia="zh-CN"/>
        </w:rPr>
        <w:t>O</w:t>
      </w:r>
      <w:r>
        <w:rPr>
          <w:rFonts w:eastAsiaTheme="minorEastAsia"/>
          <w:lang w:eastAsia="zh-CN"/>
        </w:rPr>
        <w:t xml:space="preserve"> is u</w:t>
      </w:r>
      <w:r w:rsidR="00B63AF7">
        <w:rPr>
          <w:rFonts w:eastAsiaTheme="minorEastAsia"/>
          <w:lang w:eastAsia="zh-CN"/>
        </w:rPr>
        <w:t xml:space="preserve">sed </w:t>
      </w:r>
      <w:r>
        <w:rPr>
          <w:rFonts w:eastAsiaTheme="minorEastAsia"/>
          <w:lang w:eastAsia="zh-CN"/>
        </w:rPr>
        <w:t xml:space="preserve">as </w:t>
      </w:r>
      <w:r w:rsidR="002E17AD">
        <w:rPr>
          <w:rFonts w:eastAsiaTheme="minorEastAsia"/>
          <w:lang w:eastAsia="zh-CN"/>
        </w:rPr>
        <w:t xml:space="preserve">the non-AI CSI prediction </w:t>
      </w:r>
      <w:r>
        <w:rPr>
          <w:rFonts w:eastAsiaTheme="minorEastAsia"/>
          <w:lang w:eastAsia="zh-CN"/>
        </w:rPr>
        <w:t>benchmark</w:t>
      </w:r>
      <w:r w:rsidR="002E17AD">
        <w:rPr>
          <w:rFonts w:eastAsiaTheme="minorEastAsia"/>
          <w:lang w:eastAsia="zh-CN"/>
        </w:rPr>
        <w:t>.</w:t>
      </w:r>
      <w:r>
        <w:rPr>
          <w:rFonts w:eastAsiaTheme="minorEastAsia"/>
          <w:lang w:eastAsia="zh-CN"/>
        </w:rPr>
        <w:t xml:space="preserve"> </w:t>
      </w:r>
      <w:r w:rsidR="00B63AF7">
        <w:rPr>
          <w:rFonts w:eastAsiaTheme="minorEastAsia"/>
          <w:lang w:eastAsia="zh-CN"/>
        </w:rPr>
        <w:t>An order-</w:t>
      </w:r>
      <w:r w:rsidR="00B63AF7" w:rsidRPr="00B63AF7">
        <w:rPr>
          <w:rFonts w:eastAsiaTheme="minorEastAsia"/>
          <w:i/>
          <w:lang w:eastAsia="zh-CN"/>
        </w:rPr>
        <w:t>p</w:t>
      </w:r>
      <w:r w:rsidR="00B63AF7">
        <w:rPr>
          <w:rFonts w:eastAsiaTheme="minorEastAsia"/>
          <w:lang w:eastAsia="zh-CN"/>
        </w:rPr>
        <w:t xml:space="preserve"> AR model can be expressed as</w:t>
      </w:r>
    </w:p>
    <w:p w14:paraId="5B242BA4" w14:textId="32B9883C" w:rsidR="00B63AF7" w:rsidRPr="00B63AF7" w:rsidRDefault="00FE6974" w:rsidP="007A5FE2">
      <w:pPr>
        <w:pStyle w:val="a0"/>
        <w:spacing w:after="0" w:line="360" w:lineRule="auto"/>
        <w:rPr>
          <w:rFonts w:eastAsiaTheme="minorEastAsia"/>
          <w:lang w:eastAsia="zh-CN"/>
        </w:rPr>
      </w:pPr>
      <m:oMathPara>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H</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H</m:t>
              </m:r>
            </m:e>
            <m:sub>
              <m:r>
                <w:rPr>
                  <w:rFonts w:ascii="Cambria Math" w:eastAsiaTheme="minorEastAsia" w:hAnsi="Cambria Math"/>
                  <w:lang w:eastAsia="zh-CN"/>
                </w:rPr>
                <m:t>t-p</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2</m:t>
              </m:r>
            </m:sub>
          </m:sSub>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H</m:t>
              </m:r>
            </m:e>
            <m:sub>
              <m:r>
                <w:rPr>
                  <w:rFonts w:ascii="Cambria Math" w:eastAsiaTheme="minorEastAsia" w:hAnsi="Cambria Math"/>
                  <w:lang w:eastAsia="zh-CN"/>
                </w:rPr>
                <m:t>t-p</m:t>
              </m:r>
              <m:r>
                <w:rPr>
                  <w:rFonts w:ascii="Cambria Math" w:eastAsiaTheme="minorEastAsia" w:hAnsi="Cambria Math" w:hint="eastAsia"/>
                  <w:lang w:eastAsia="zh-CN"/>
                </w:rPr>
                <m:t>+1</m:t>
              </m:r>
            </m:sub>
          </m:sSub>
          <m:r>
            <w:rPr>
              <w:rFonts w:ascii="Cambria Math" w:eastAsiaTheme="minorEastAsia" w:hAnsi="Cambria Math" w:hint="eastAsia"/>
              <w:lang w:eastAsia="zh-CN"/>
            </w:rPr>
            <m:t>+</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p</m:t>
              </m:r>
            </m:sub>
          </m:sSub>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H</m:t>
              </m:r>
            </m:e>
            <m:sub>
              <m:r>
                <w:rPr>
                  <w:rFonts w:ascii="Cambria Math" w:eastAsiaTheme="minorEastAsia" w:hAnsi="Cambria Math"/>
                  <w:lang w:eastAsia="zh-CN"/>
                </w:rPr>
                <m:t>t-1</m:t>
              </m:r>
            </m:sub>
          </m:sSub>
          <m:r>
            <w:rPr>
              <w:rFonts w:ascii="Cambria Math" w:eastAsiaTheme="minorEastAsia" w:hAnsi="Cambria Math"/>
              <w:lang w:eastAsia="zh-CN"/>
            </w:rPr>
            <m:t>+</m:t>
          </m:r>
          <m:r>
            <m:rPr>
              <m:sty m:val="bi"/>
            </m:rPr>
            <w:rPr>
              <w:rFonts w:ascii="Cambria Math" w:eastAsiaTheme="minorEastAsia" w:hAnsi="Cambria Math"/>
              <w:lang w:eastAsia="zh-CN"/>
            </w:rPr>
            <m:t>n</m:t>
          </m:r>
          <m:r>
            <w:rPr>
              <w:rFonts w:ascii="Cambria Math" w:eastAsiaTheme="minorEastAsia" w:hAnsi="Cambria Math"/>
              <w:lang w:eastAsia="zh-CN"/>
            </w:rPr>
            <m:t xml:space="preserve">= </m:t>
          </m:r>
          <m:acc>
            <m:accPr>
              <m:chr m:val="⃗"/>
              <m:ctrlPr>
                <w:rPr>
                  <w:rFonts w:ascii="Cambria Math" w:eastAsiaTheme="minorEastAsia" w:hAnsi="Cambria Math"/>
                  <w:i/>
                  <w:lang w:eastAsia="zh-CN"/>
                </w:rPr>
              </m:ctrlPr>
            </m:accPr>
            <m:e>
              <m:r>
                <m:rPr>
                  <m:sty m:val="bi"/>
                </m:rPr>
                <w:rPr>
                  <w:rFonts w:ascii="Cambria Math" w:eastAsiaTheme="minorEastAsia" w:hAnsi="Cambria Math"/>
                  <w:lang w:eastAsia="zh-CN"/>
                </w:rPr>
                <m:t>a</m:t>
              </m:r>
            </m:e>
          </m:acc>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H</m:t>
              </m:r>
            </m:e>
            <m:sub>
              <m:r>
                <w:rPr>
                  <w:rFonts w:ascii="Cambria Math" w:eastAsiaTheme="minorEastAsia" w:hAnsi="Cambria Math"/>
                  <w:lang w:eastAsia="zh-CN"/>
                </w:rPr>
                <m:t>t-p</m:t>
              </m:r>
            </m:sub>
            <m:sup>
              <m:r>
                <w:rPr>
                  <w:rFonts w:ascii="Cambria Math" w:eastAsiaTheme="minorEastAsia" w:hAnsi="Cambria Math"/>
                  <w:lang w:eastAsia="zh-CN"/>
                </w:rPr>
                <m:t>t-1</m:t>
              </m:r>
            </m:sup>
          </m:sSubSup>
          <m:r>
            <w:rPr>
              <w:rFonts w:ascii="Cambria Math" w:eastAsiaTheme="minorEastAsia" w:hAnsi="Cambria Math"/>
              <w:lang w:eastAsia="zh-CN"/>
            </w:rPr>
            <m:t>+</m:t>
          </m:r>
          <m:r>
            <m:rPr>
              <m:sty m:val="bi"/>
            </m:rPr>
            <w:rPr>
              <w:rFonts w:ascii="Cambria Math" w:eastAsiaTheme="minorEastAsia" w:hAnsi="Cambria Math"/>
              <w:lang w:eastAsia="zh-CN"/>
            </w:rPr>
            <m:t>n</m:t>
          </m:r>
        </m:oMath>
      </m:oMathPara>
    </w:p>
    <w:p w14:paraId="0863771B" w14:textId="745A2A29" w:rsidR="00F044C9" w:rsidRDefault="00100461" w:rsidP="007A5FE2">
      <w:pPr>
        <w:pStyle w:val="a0"/>
        <w:spacing w:after="0" w:line="360" w:lineRule="auto"/>
        <w:rPr>
          <w:rFonts w:eastAsiaTheme="minorEastAsia"/>
          <w:lang w:eastAsia="zh-CN"/>
        </w:rPr>
      </w:pPr>
      <w:r>
        <w:rPr>
          <w:rFonts w:eastAsiaTheme="minorEastAsia" w:hint="eastAsia"/>
          <w:lang w:eastAsia="zh-CN"/>
        </w:rPr>
        <w:t>w</w:t>
      </w:r>
      <w:r>
        <w:rPr>
          <w:rFonts w:eastAsiaTheme="minorEastAsia"/>
          <w:lang w:eastAsia="zh-CN"/>
        </w:rPr>
        <w:t>here the filter</w:t>
      </w:r>
      <w:r w:rsidR="00E326C8">
        <w:rPr>
          <w:rFonts w:eastAsiaTheme="minorEastAsia"/>
          <w:lang w:eastAsia="zh-CN"/>
        </w:rPr>
        <w:t xml:space="preserve">ing coefficient vector </w:t>
      </w:r>
      <m:oMath>
        <m:acc>
          <m:accPr>
            <m:chr m:val="⃗"/>
            <m:ctrlPr>
              <w:rPr>
                <w:rFonts w:ascii="Cambria Math" w:eastAsiaTheme="minorEastAsia" w:hAnsi="Cambria Math"/>
                <w:b/>
                <w:i/>
                <w:lang w:eastAsia="zh-CN"/>
              </w:rPr>
            </m:ctrlPr>
          </m:accPr>
          <m:e>
            <m:r>
              <m:rPr>
                <m:sty m:val="bi"/>
              </m:rPr>
              <w:rPr>
                <w:rFonts w:ascii="Cambria Math" w:eastAsiaTheme="minorEastAsia" w:hAnsi="Cambria Math"/>
                <w:lang w:eastAsia="zh-CN"/>
              </w:rPr>
              <m:t>a</m:t>
            </m:r>
          </m:e>
        </m:acc>
      </m:oMath>
      <w:r w:rsidR="00E326C8" w:rsidRPr="00E326C8">
        <w:rPr>
          <w:rFonts w:eastAsiaTheme="minorEastAsia" w:hint="eastAsia"/>
          <w:b/>
          <w:lang w:eastAsia="zh-CN"/>
        </w:rPr>
        <w:t xml:space="preserve"> </w:t>
      </w:r>
      <w:r w:rsidR="00E326C8">
        <w:rPr>
          <w:rFonts w:eastAsiaTheme="minorEastAsia"/>
          <w:lang w:eastAsia="zh-CN"/>
        </w:rPr>
        <w:t>is calculated by the measurement of CSI-RS to minimize MSE as</w:t>
      </w:r>
    </w:p>
    <w:p w14:paraId="03BDA558" w14:textId="79A304D5" w:rsidR="00E326C8" w:rsidRPr="00020886" w:rsidRDefault="00FE6974" w:rsidP="007A5FE2">
      <w:pPr>
        <w:pStyle w:val="a0"/>
        <w:spacing w:after="0" w:line="360" w:lineRule="auto"/>
        <w:rPr>
          <w:rFonts w:eastAsiaTheme="minorEastAsia"/>
          <w:lang w:eastAsia="zh-CN"/>
        </w:rPr>
      </w:pPr>
      <m:oMathPara>
        <m:oMath>
          <m:acc>
            <m:accPr>
              <m:chr m:val="⃗"/>
              <m:ctrlPr>
                <w:rPr>
                  <w:rFonts w:ascii="Cambria Math" w:eastAsiaTheme="minorEastAsia" w:hAnsi="Cambria Math"/>
                  <w:i/>
                  <w:lang w:eastAsia="zh-CN"/>
                </w:rPr>
              </m:ctrlPr>
            </m:accPr>
            <m:e>
              <m:r>
                <m:rPr>
                  <m:sty m:val="bi"/>
                </m:rPr>
                <w:rPr>
                  <w:rFonts w:ascii="Cambria Math" w:eastAsiaTheme="minorEastAsia" w:hAnsi="Cambria Math"/>
                  <w:lang w:eastAsia="zh-CN"/>
                </w:rPr>
                <m:t>a</m:t>
              </m:r>
            </m:e>
          </m:acc>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R</m:t>
              </m:r>
            </m:e>
            <m:sub>
              <m:r>
                <m:rPr>
                  <m:sty m:val="p"/>
                </m:rPr>
                <w:rPr>
                  <w:rFonts w:ascii="Cambria Math" w:eastAsiaTheme="minorEastAsia" w:hAnsi="Cambria Math"/>
                  <w:lang w:eastAsia="zh-CN"/>
                </w:rPr>
                <m:t>t,t-1:t-p</m:t>
              </m:r>
            </m:sub>
          </m:sSub>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R</m:t>
              </m:r>
            </m:e>
            <m:sub>
              <m:r>
                <w:rPr>
                  <w:rFonts w:ascii="Cambria Math" w:eastAsiaTheme="minorEastAsia" w:hAnsi="Cambria Math"/>
                  <w:lang w:eastAsia="zh-CN"/>
                </w:rPr>
                <m:t>t-1:t-p,t-1:t-p</m:t>
              </m:r>
            </m:sub>
            <m:sup>
              <m:r>
                <w:rPr>
                  <w:rFonts w:ascii="Cambria Math" w:eastAsiaTheme="minorEastAsia" w:hAnsi="Cambria Math"/>
                  <w:lang w:eastAsia="zh-CN"/>
                </w:rPr>
                <m:t>-1</m:t>
              </m:r>
            </m:sup>
          </m:sSubSup>
        </m:oMath>
      </m:oMathPara>
    </w:p>
    <w:p w14:paraId="16E14A6D" w14:textId="13D79632" w:rsidR="00BA4424" w:rsidRDefault="00472814" w:rsidP="007A5FE2">
      <w:pPr>
        <w:pStyle w:val="a0"/>
        <w:spacing w:after="0" w:line="360" w:lineRule="auto"/>
        <w:rPr>
          <w:rFonts w:eastAsiaTheme="minorEastAsia"/>
          <w:lang w:eastAsia="zh-CN"/>
        </w:rPr>
      </w:pPr>
      <w:r>
        <w:rPr>
          <w:rFonts w:eastAsiaTheme="minorEastAsia"/>
          <w:lang w:eastAsia="zh-CN"/>
        </w:rPr>
        <w:t xml:space="preserve">On complexity for non-AI method, </w:t>
      </w:r>
      <w:r>
        <w:rPr>
          <w:rFonts w:eastAsiaTheme="minorEastAsia" w:hint="eastAsia"/>
          <w:lang w:eastAsia="zh-CN"/>
        </w:rPr>
        <w:t>FLOP</w:t>
      </w:r>
      <w:r>
        <w:rPr>
          <w:rFonts w:eastAsiaTheme="minorEastAsia"/>
          <w:lang w:eastAsia="zh-CN"/>
        </w:rPr>
        <w:t>s of 4 CSI-RS trained for order-3 filter coefficients (forward</w:t>
      </w:r>
      <w:r w:rsidR="00475406">
        <w:rPr>
          <w:rFonts w:eastAsiaTheme="minorEastAsia"/>
          <w:lang w:eastAsia="zh-CN"/>
        </w:rPr>
        <w:t xml:space="preserve"> </w:t>
      </w:r>
      <w:r>
        <w:rPr>
          <w:rFonts w:eastAsiaTheme="minorEastAsia"/>
          <w:lang w:eastAsia="zh-CN"/>
        </w:rPr>
        <w:t>&amp;</w:t>
      </w:r>
      <w:r w:rsidR="00475406">
        <w:rPr>
          <w:rFonts w:eastAsiaTheme="minorEastAsia"/>
          <w:lang w:eastAsia="zh-CN"/>
        </w:rPr>
        <w:t xml:space="preserve"> </w:t>
      </w:r>
      <w:r>
        <w:rPr>
          <w:rFonts w:eastAsiaTheme="minorEastAsia"/>
          <w:lang w:eastAsia="zh-CN"/>
        </w:rPr>
        <w:t xml:space="preserve">backward method) is about 54M. 4 steps prediction cost 3M FLOPs. The total FLOPs for non-AI method is about 57M. </w:t>
      </w:r>
      <w:r w:rsidR="002126DB">
        <w:rPr>
          <w:rFonts w:eastAsiaTheme="minorEastAsia" w:hint="eastAsia"/>
          <w:lang w:eastAsia="zh-CN"/>
        </w:rPr>
        <w:t>A</w:t>
      </w:r>
      <w:r w:rsidR="002126DB">
        <w:rPr>
          <w:rFonts w:eastAsiaTheme="minorEastAsia"/>
          <w:lang w:eastAsia="zh-CN"/>
        </w:rPr>
        <w:t xml:space="preserve">s for the AI-based CSI prediction, </w:t>
      </w:r>
      <w:r w:rsidR="007A407C">
        <w:rPr>
          <w:rFonts w:eastAsiaTheme="minorEastAsia"/>
          <w:lang w:eastAsia="zh-CN"/>
        </w:rPr>
        <w:t xml:space="preserve">the model is </w:t>
      </w:r>
      <w:r w:rsidR="00ED508F">
        <w:rPr>
          <w:rFonts w:eastAsiaTheme="minorEastAsia"/>
          <w:lang w:eastAsia="zh-CN"/>
        </w:rPr>
        <w:t>realized by</w:t>
      </w:r>
      <w:r w:rsidR="007A407C">
        <w:rPr>
          <w:rFonts w:eastAsiaTheme="minorEastAsia"/>
          <w:lang w:eastAsia="zh-CN"/>
        </w:rPr>
        <w:t xml:space="preserve"> MLPMixer</w:t>
      </w:r>
      <w:r w:rsidR="00ED508F">
        <w:rPr>
          <w:rFonts w:eastAsiaTheme="minorEastAsia"/>
          <w:lang w:eastAsia="zh-CN"/>
        </w:rPr>
        <w:t>-1RB. Specifically, each channel sample is divided into 52 RB-level samples. Then the AI model is trained on 1-RB level and tested on all 52RBs.</w:t>
      </w:r>
      <w:r w:rsidR="007F6D8D">
        <w:rPr>
          <w:rFonts w:eastAsiaTheme="minorEastAsia"/>
          <w:lang w:eastAsia="zh-CN"/>
        </w:rPr>
        <w:t xml:space="preserve"> For each predicted slot, the FLOPs </w:t>
      </w:r>
      <w:proofErr w:type="gramStart"/>
      <w:r w:rsidR="007F6D8D">
        <w:rPr>
          <w:rFonts w:eastAsiaTheme="minorEastAsia"/>
          <w:lang w:eastAsia="zh-CN"/>
        </w:rPr>
        <w:t>is</w:t>
      </w:r>
      <w:proofErr w:type="gramEnd"/>
      <w:r w:rsidR="007F6D8D">
        <w:rPr>
          <w:rFonts w:eastAsiaTheme="minorEastAsia"/>
          <w:lang w:eastAsia="zh-CN"/>
        </w:rPr>
        <w:t xml:space="preserve"> about 3.44M and the trainable parameters is about 3.47M.</w:t>
      </w:r>
      <w:r>
        <w:rPr>
          <w:rFonts w:eastAsiaTheme="minorEastAsia"/>
          <w:lang w:eastAsia="zh-CN"/>
        </w:rPr>
        <w:t xml:space="preserve"> While at the inference stage, </w:t>
      </w:r>
      <w:r w:rsidR="00C80D21">
        <w:rPr>
          <w:rFonts w:eastAsiaTheme="minorEastAsia"/>
          <w:lang w:eastAsia="zh-CN"/>
        </w:rPr>
        <w:t xml:space="preserve">for each predicted slot, </w:t>
      </w:r>
      <w:r>
        <w:rPr>
          <w:rFonts w:eastAsiaTheme="minorEastAsia"/>
          <w:lang w:eastAsia="zh-CN"/>
        </w:rPr>
        <w:t>the channel on</w:t>
      </w:r>
      <w:r w:rsidR="00464AED" w:rsidRPr="00464AED">
        <w:rPr>
          <w:rFonts w:eastAsiaTheme="minorEastAsia"/>
          <w:lang w:eastAsia="zh-CN"/>
        </w:rPr>
        <w:t xml:space="preserve"> </w:t>
      </w:r>
      <w:r>
        <w:rPr>
          <w:rFonts w:eastAsiaTheme="minorEastAsia"/>
          <w:lang w:eastAsia="zh-CN"/>
        </w:rPr>
        <w:t xml:space="preserve">all 52RBs should be inferenced with about </w:t>
      </w:r>
      <m:oMath>
        <m:r>
          <m:rPr>
            <m:sty m:val="p"/>
          </m:rPr>
          <w:rPr>
            <w:rFonts w:ascii="Cambria Math" w:eastAsiaTheme="minorEastAsia" w:hAnsi="Cambria Math"/>
            <w:lang w:eastAsia="zh-CN"/>
          </w:rPr>
          <m:t xml:space="preserve">52×3.44M≈178.88M </m:t>
        </m:r>
      </m:oMath>
      <w:r>
        <w:rPr>
          <w:rFonts w:eastAsiaTheme="minorEastAsia" w:hint="eastAsia"/>
          <w:lang w:eastAsia="zh-CN"/>
        </w:rPr>
        <w:t>F</w:t>
      </w:r>
      <w:r>
        <w:rPr>
          <w:rFonts w:eastAsiaTheme="minorEastAsia"/>
          <w:lang w:eastAsia="zh-CN"/>
        </w:rPr>
        <w:t>LOPs</w:t>
      </w:r>
      <w:r w:rsidR="00C80D21">
        <w:rPr>
          <w:rFonts w:eastAsiaTheme="minorEastAsia"/>
          <w:lang w:eastAsia="zh-CN"/>
        </w:rPr>
        <w:t xml:space="preserve">. </w:t>
      </w:r>
      <w:r w:rsidR="00475406">
        <w:rPr>
          <w:rFonts w:eastAsiaTheme="minorEastAsia"/>
          <w:lang w:eastAsia="zh-CN"/>
        </w:rPr>
        <w:t>Therefore, t</w:t>
      </w:r>
      <w:r w:rsidR="00C80D21">
        <w:rPr>
          <w:rFonts w:eastAsiaTheme="minorEastAsia"/>
          <w:lang w:eastAsia="zh-CN"/>
        </w:rPr>
        <w:t xml:space="preserve">otal </w:t>
      </w:r>
      <m:oMath>
        <m:r>
          <m:rPr>
            <m:sty m:val="p"/>
          </m:rPr>
          <w:rPr>
            <w:rFonts w:ascii="Cambria Math" w:eastAsiaTheme="minorEastAsia" w:hAnsi="Cambria Math"/>
            <w:lang w:eastAsia="zh-CN"/>
          </w:rPr>
          <m:t>4×178.88M≈715.52M</m:t>
        </m:r>
      </m:oMath>
      <w:r w:rsidR="00917B4C">
        <w:rPr>
          <w:rFonts w:eastAsiaTheme="minorEastAsia" w:hint="eastAsia"/>
          <w:lang w:eastAsia="zh-CN"/>
        </w:rPr>
        <w:t xml:space="preserve"> </w:t>
      </w:r>
      <w:r w:rsidR="00917B4C">
        <w:rPr>
          <w:rFonts w:eastAsiaTheme="minorEastAsia"/>
          <w:lang w:eastAsia="zh-CN"/>
        </w:rPr>
        <w:t xml:space="preserve">FLOPs </w:t>
      </w:r>
      <w:proofErr w:type="gramStart"/>
      <w:r w:rsidR="00917B4C">
        <w:rPr>
          <w:rFonts w:eastAsiaTheme="minorEastAsia"/>
          <w:lang w:eastAsia="zh-CN"/>
        </w:rPr>
        <w:t>is</w:t>
      </w:r>
      <w:proofErr w:type="gramEnd"/>
      <w:r w:rsidR="00917B4C">
        <w:rPr>
          <w:rFonts w:eastAsiaTheme="minorEastAsia"/>
          <w:lang w:eastAsia="zh-CN"/>
        </w:rPr>
        <w:t xml:space="preserve"> required for 4 predicted slots with </w:t>
      </w:r>
      <m:oMath>
        <m:r>
          <m:rPr>
            <m:sty m:val="p"/>
          </m:rPr>
          <w:rPr>
            <w:rFonts w:ascii="Cambria Math" w:eastAsiaTheme="minorEastAsia" w:hAnsi="Cambria Math"/>
            <w:lang w:eastAsia="zh-CN"/>
          </w:rPr>
          <m:t>4×3.47M≈13.88M</m:t>
        </m:r>
      </m:oMath>
      <w:r w:rsidR="00917B4C">
        <w:rPr>
          <w:rFonts w:eastAsiaTheme="minorEastAsia" w:hint="eastAsia"/>
          <w:lang w:eastAsia="zh-CN"/>
        </w:rPr>
        <w:t xml:space="preserve"> </w:t>
      </w:r>
      <w:r w:rsidR="00917B4C">
        <w:rPr>
          <w:rFonts w:eastAsiaTheme="minorEastAsia"/>
          <w:lang w:eastAsia="zh-CN"/>
        </w:rPr>
        <w:t>trainable parameters.</w:t>
      </w:r>
    </w:p>
    <w:p w14:paraId="50A9B316" w14:textId="522177FD" w:rsidR="0069221E" w:rsidRPr="0069221E" w:rsidRDefault="0069221E" w:rsidP="00DC7242">
      <w:pPr>
        <w:pStyle w:val="a9"/>
        <w:spacing w:line="360" w:lineRule="auto"/>
        <w:jc w:val="both"/>
        <w:rPr>
          <w:rFonts w:eastAsiaTheme="minorEastAsia"/>
          <w:i/>
          <w:sz w:val="20"/>
          <w:lang w:eastAsia="zh-CN"/>
        </w:rPr>
      </w:pPr>
      <w:r w:rsidRPr="0069221E">
        <w:rPr>
          <w:i/>
          <w:sz w:val="20"/>
        </w:rPr>
        <w:t xml:space="preserve">Observation </w:t>
      </w:r>
      <w:r w:rsidRPr="0069221E">
        <w:rPr>
          <w:i/>
          <w:sz w:val="20"/>
        </w:rPr>
        <w:fldChar w:fldCharType="begin"/>
      </w:r>
      <w:r w:rsidRPr="0069221E">
        <w:rPr>
          <w:i/>
          <w:sz w:val="20"/>
        </w:rPr>
        <w:instrText xml:space="preserve"> SEQ Observation \* ARABIC </w:instrText>
      </w:r>
      <w:r w:rsidRPr="0069221E">
        <w:rPr>
          <w:i/>
          <w:sz w:val="20"/>
        </w:rPr>
        <w:fldChar w:fldCharType="separate"/>
      </w:r>
      <w:r w:rsidR="001F52FB">
        <w:rPr>
          <w:i/>
          <w:noProof/>
          <w:sz w:val="20"/>
        </w:rPr>
        <w:t>1</w:t>
      </w:r>
      <w:r w:rsidRPr="0069221E">
        <w:rPr>
          <w:i/>
          <w:sz w:val="20"/>
        </w:rPr>
        <w:fldChar w:fldCharType="end"/>
      </w:r>
      <w:r w:rsidRPr="0069221E">
        <w:rPr>
          <w:i/>
          <w:sz w:val="20"/>
        </w:rPr>
        <w:t>: FLOPs of AI-based CSI prediction is about 13 times of non-AI benchmark when 4 predicted slots with 52RBs per channel sample.</w:t>
      </w:r>
    </w:p>
    <w:p w14:paraId="7938F095" w14:textId="64D50D0F" w:rsidR="00EF0D13" w:rsidRDefault="00EF0D13" w:rsidP="007A5FE2">
      <w:pPr>
        <w:pStyle w:val="a0"/>
        <w:spacing w:after="0" w:line="360" w:lineRule="auto"/>
        <w:rPr>
          <w:rFonts w:eastAsiaTheme="minorEastAsia"/>
          <w:lang w:eastAsia="zh-CN"/>
        </w:rPr>
      </w:pPr>
      <w:r>
        <w:rPr>
          <w:rFonts w:eastAsiaTheme="minorEastAsia"/>
          <w:lang w:eastAsia="zh-CN"/>
        </w:rPr>
        <w:t xml:space="preserve">The </w:t>
      </w:r>
      <w:r w:rsidR="006C2160">
        <w:rPr>
          <w:rFonts w:eastAsiaTheme="minorEastAsia"/>
          <w:lang w:eastAsia="zh-CN"/>
        </w:rPr>
        <w:t xml:space="preserve">CSI prediction performance comparison from the perspective of both </w:t>
      </w:r>
      <w:r>
        <w:rPr>
          <w:rFonts w:eastAsiaTheme="minorEastAsia"/>
          <w:lang w:eastAsia="zh-CN"/>
        </w:rPr>
        <w:t xml:space="preserve">NMSE and SGCS is presented in </w:t>
      </w:r>
      <w:r w:rsidR="005146B6">
        <w:rPr>
          <w:rFonts w:eastAsiaTheme="minorEastAsia"/>
          <w:lang w:eastAsia="zh-CN"/>
        </w:rPr>
        <w:fldChar w:fldCharType="begin"/>
      </w:r>
      <w:r w:rsidR="005146B6">
        <w:rPr>
          <w:rFonts w:eastAsiaTheme="minorEastAsia"/>
          <w:lang w:eastAsia="zh-CN"/>
        </w:rPr>
        <w:instrText xml:space="preserve"> REF _Ref162883416 \h </w:instrText>
      </w:r>
      <w:r w:rsidR="005146B6">
        <w:rPr>
          <w:rFonts w:eastAsiaTheme="minorEastAsia"/>
          <w:lang w:eastAsia="zh-CN"/>
        </w:rPr>
      </w:r>
      <w:r w:rsidR="005146B6">
        <w:rPr>
          <w:rFonts w:eastAsiaTheme="minorEastAsia"/>
          <w:lang w:eastAsia="zh-CN"/>
        </w:rPr>
        <w:fldChar w:fldCharType="separate"/>
      </w:r>
      <w:r w:rsidR="005146B6" w:rsidRPr="00EF0D13">
        <w:t xml:space="preserve">Table </w:t>
      </w:r>
      <w:r w:rsidR="005146B6" w:rsidRPr="00EF0D13">
        <w:rPr>
          <w:noProof/>
        </w:rPr>
        <w:t>2</w:t>
      </w:r>
      <w:r w:rsidR="005146B6">
        <w:rPr>
          <w:rFonts w:eastAsiaTheme="minorEastAsia"/>
          <w:lang w:eastAsia="zh-CN"/>
        </w:rPr>
        <w:fldChar w:fldCharType="end"/>
      </w:r>
      <w:r>
        <w:rPr>
          <w:rFonts w:eastAsiaTheme="minorEastAsia"/>
          <w:lang w:eastAsia="zh-CN"/>
        </w:rPr>
        <w:t xml:space="preserve">. </w:t>
      </w:r>
      <w:r w:rsidR="00C746F6">
        <w:rPr>
          <w:rFonts w:eastAsiaTheme="minorEastAsia"/>
          <w:lang w:eastAsia="zh-CN"/>
        </w:rPr>
        <w:t>Three kinds of observation window settings, including 4/5ms, 5</w:t>
      </w:r>
      <w:r w:rsidR="00C746F6">
        <w:rPr>
          <w:rFonts w:eastAsiaTheme="minorEastAsia" w:hint="eastAsia"/>
          <w:lang w:eastAsia="zh-CN"/>
        </w:rPr>
        <w:t>/5ms</w:t>
      </w:r>
      <w:r w:rsidR="00C746F6">
        <w:rPr>
          <w:rFonts w:eastAsiaTheme="minorEastAsia"/>
          <w:lang w:eastAsia="zh-CN"/>
        </w:rPr>
        <w:t xml:space="preserve"> and 10/5ms are adopted. </w:t>
      </w:r>
      <w:r w:rsidR="00A90C01">
        <w:rPr>
          <w:rFonts w:eastAsiaTheme="minorEastAsia"/>
          <w:lang w:eastAsia="zh-CN"/>
        </w:rPr>
        <w:t>Note that the SGCS result is calculated at the UE-side based on the CSI eigenvector from predicted raw channel without introducing CSI compression operation. Compared with sample-and-hold without CSI prediction, both non-AI and AI CSI prediction has great performance gain on both NMSE and SGCS</w:t>
      </w:r>
      <w:r w:rsidR="00C746F6">
        <w:rPr>
          <w:rFonts w:eastAsiaTheme="minorEastAsia"/>
          <w:lang w:eastAsia="zh-CN"/>
        </w:rPr>
        <w:t>, especially with larger observation windows</w:t>
      </w:r>
      <w:r w:rsidR="00A90C01">
        <w:rPr>
          <w:rFonts w:eastAsiaTheme="minorEastAsia"/>
          <w:lang w:eastAsia="zh-CN"/>
        </w:rPr>
        <w:t xml:space="preserve">. </w:t>
      </w:r>
      <w:r w:rsidR="008A2D0C">
        <w:rPr>
          <w:rFonts w:eastAsiaTheme="minorEastAsia"/>
          <w:lang w:eastAsia="zh-CN"/>
        </w:rPr>
        <w:t>Obviously, AI-based CSI prediction also outperforms non-AI method on all predicted slots</w:t>
      </w:r>
      <w:r w:rsidR="00BB197C">
        <w:rPr>
          <w:rFonts w:eastAsiaTheme="minorEastAsia"/>
          <w:lang w:eastAsia="zh-CN"/>
        </w:rPr>
        <w:t xml:space="preserve"> on both NMSE and SGCS</w:t>
      </w:r>
      <w:r w:rsidR="008A2D0C">
        <w:rPr>
          <w:rFonts w:eastAsiaTheme="minorEastAsia"/>
          <w:lang w:eastAsia="zh-CN"/>
        </w:rPr>
        <w:t>.</w:t>
      </w:r>
      <w:r w:rsidR="00CE57E1">
        <w:rPr>
          <w:rFonts w:eastAsiaTheme="minorEastAsia"/>
          <w:lang w:eastAsia="zh-CN"/>
        </w:rPr>
        <w:t xml:space="preserve"> </w:t>
      </w:r>
      <w:r w:rsidR="00BB197C">
        <w:rPr>
          <w:rFonts w:eastAsiaTheme="minorEastAsia"/>
          <w:lang w:eastAsia="zh-CN"/>
        </w:rPr>
        <w:t>In addition, it seems the NMSE gain is very high</w:t>
      </w:r>
      <w:r w:rsidR="007F4768">
        <w:rPr>
          <w:rFonts w:eastAsiaTheme="minorEastAsia"/>
          <w:lang w:eastAsia="zh-CN"/>
        </w:rPr>
        <w:t>, but the SGCS gain is moderate. Therefore, when comparing the intermediate KPI of CSI prediction, we should focus on the SGCS performance on the CSI eigenvector instead of the NMSE on raw channel.</w:t>
      </w:r>
    </w:p>
    <w:p w14:paraId="2ED9589E" w14:textId="01409273" w:rsidR="00EF0D13" w:rsidRPr="00EF0D13" w:rsidRDefault="00EF0D13" w:rsidP="007A5FE2">
      <w:pPr>
        <w:pStyle w:val="a9"/>
        <w:keepNext/>
        <w:spacing w:beforeLines="100" w:before="240" w:line="360" w:lineRule="auto"/>
        <w:jc w:val="center"/>
        <w:rPr>
          <w:sz w:val="20"/>
        </w:rPr>
      </w:pPr>
      <w:bookmarkStart w:id="1" w:name="_Ref162883416"/>
      <w:r w:rsidRPr="00EF0D13">
        <w:rPr>
          <w:sz w:val="20"/>
        </w:rPr>
        <w:t xml:space="preserve">Table </w:t>
      </w:r>
      <w:r w:rsidRPr="00EF0D13">
        <w:rPr>
          <w:sz w:val="20"/>
        </w:rPr>
        <w:fldChar w:fldCharType="begin"/>
      </w:r>
      <w:r w:rsidRPr="00EF0D13">
        <w:rPr>
          <w:sz w:val="20"/>
        </w:rPr>
        <w:instrText xml:space="preserve"> SEQ Table \* ARABIC </w:instrText>
      </w:r>
      <w:r w:rsidRPr="00EF0D13">
        <w:rPr>
          <w:sz w:val="20"/>
        </w:rPr>
        <w:fldChar w:fldCharType="separate"/>
      </w:r>
      <w:r w:rsidR="00C264CB">
        <w:rPr>
          <w:noProof/>
          <w:sz w:val="20"/>
        </w:rPr>
        <w:t>2</w:t>
      </w:r>
      <w:r w:rsidRPr="00EF0D13">
        <w:rPr>
          <w:sz w:val="20"/>
        </w:rPr>
        <w:fldChar w:fldCharType="end"/>
      </w:r>
      <w:bookmarkEnd w:id="1"/>
      <w:r>
        <w:rPr>
          <w:sz w:val="20"/>
        </w:rPr>
        <w:t xml:space="preserve"> Performance comparison between different CSI prediction method</w:t>
      </w:r>
      <w:r w:rsidR="007E08E7">
        <w:rPr>
          <w:sz w:val="20"/>
        </w:rPr>
        <w:t>s with different size of observation windows</w:t>
      </w:r>
      <w:r w:rsidR="002B27B4">
        <w:rPr>
          <w:sz w:val="20"/>
        </w:rPr>
        <w:t xml:space="preserve"> (4/5ms, 5/5ms, 10/5ms)</w:t>
      </w:r>
    </w:p>
    <w:tbl>
      <w:tblPr>
        <w:tblStyle w:val="af3"/>
        <w:tblW w:w="0" w:type="auto"/>
        <w:jc w:val="center"/>
        <w:tblLook w:val="04A0" w:firstRow="1" w:lastRow="0" w:firstColumn="1" w:lastColumn="0" w:noHBand="0" w:noVBand="1"/>
      </w:tblPr>
      <w:tblGrid>
        <w:gridCol w:w="906"/>
        <w:gridCol w:w="906"/>
        <w:gridCol w:w="1812"/>
        <w:gridCol w:w="1812"/>
        <w:gridCol w:w="1813"/>
        <w:gridCol w:w="1813"/>
      </w:tblGrid>
      <w:tr w:rsidR="00EF0D13" w14:paraId="7E72B03F" w14:textId="77777777" w:rsidTr="00E4612F">
        <w:trPr>
          <w:jc w:val="center"/>
        </w:trPr>
        <w:tc>
          <w:tcPr>
            <w:tcW w:w="1812" w:type="dxa"/>
            <w:gridSpan w:val="2"/>
            <w:vAlign w:val="center"/>
          </w:tcPr>
          <w:p w14:paraId="1A142270" w14:textId="73B91278" w:rsidR="00EF0D13" w:rsidRPr="006E1B17" w:rsidRDefault="00EF0D13" w:rsidP="007A5FE2">
            <w:pPr>
              <w:pStyle w:val="a0"/>
              <w:spacing w:after="0" w:line="360" w:lineRule="auto"/>
              <w:jc w:val="center"/>
              <w:rPr>
                <w:rFonts w:eastAsiaTheme="minorEastAsia"/>
                <w:b/>
                <w:lang w:eastAsia="zh-CN"/>
              </w:rPr>
            </w:pPr>
            <w:r w:rsidRPr="006E1B17">
              <w:rPr>
                <w:rFonts w:eastAsiaTheme="minorEastAsia" w:hint="eastAsia"/>
                <w:b/>
                <w:lang w:eastAsia="zh-CN"/>
              </w:rPr>
              <w:t>N</w:t>
            </w:r>
            <w:r w:rsidRPr="006E1B17">
              <w:rPr>
                <w:rFonts w:eastAsiaTheme="minorEastAsia"/>
                <w:b/>
                <w:lang w:eastAsia="zh-CN"/>
              </w:rPr>
              <w:t>MSE (dB)</w:t>
            </w:r>
          </w:p>
        </w:tc>
        <w:tc>
          <w:tcPr>
            <w:tcW w:w="1812" w:type="dxa"/>
            <w:vAlign w:val="center"/>
          </w:tcPr>
          <w:p w14:paraId="1179E407" w14:textId="17C78A44" w:rsidR="00EF0D13" w:rsidRPr="006E1B17" w:rsidRDefault="00EF0D13" w:rsidP="007A5FE2">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=1 (5ms)</w:t>
            </w:r>
          </w:p>
        </w:tc>
        <w:tc>
          <w:tcPr>
            <w:tcW w:w="1812" w:type="dxa"/>
            <w:vAlign w:val="center"/>
          </w:tcPr>
          <w:p w14:paraId="0C2DA302" w14:textId="495A7DE5" w:rsidR="00EF0D13" w:rsidRPr="006E1B17" w:rsidRDefault="00EF0D13" w:rsidP="007A5FE2">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=2 (10ms)</w:t>
            </w:r>
          </w:p>
        </w:tc>
        <w:tc>
          <w:tcPr>
            <w:tcW w:w="1813" w:type="dxa"/>
            <w:vAlign w:val="center"/>
          </w:tcPr>
          <w:p w14:paraId="4DD33B9F" w14:textId="2179E276" w:rsidR="00EF0D13" w:rsidRPr="006E1B17" w:rsidRDefault="00EF0D13" w:rsidP="007A5FE2">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=3 (15ms)</w:t>
            </w:r>
          </w:p>
        </w:tc>
        <w:tc>
          <w:tcPr>
            <w:tcW w:w="1813" w:type="dxa"/>
            <w:vAlign w:val="center"/>
          </w:tcPr>
          <w:p w14:paraId="3BA32FEF" w14:textId="50BB1EEF" w:rsidR="00EF0D13" w:rsidRPr="006E1B17" w:rsidRDefault="00EF0D13" w:rsidP="007A5FE2">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=4 (20ms)</w:t>
            </w:r>
          </w:p>
        </w:tc>
      </w:tr>
      <w:tr w:rsidR="00EF0D13" w14:paraId="37950971" w14:textId="77777777" w:rsidTr="00E4612F">
        <w:trPr>
          <w:jc w:val="center"/>
        </w:trPr>
        <w:tc>
          <w:tcPr>
            <w:tcW w:w="1812" w:type="dxa"/>
            <w:gridSpan w:val="2"/>
            <w:vAlign w:val="center"/>
          </w:tcPr>
          <w:p w14:paraId="10E06B95" w14:textId="5548C7FD" w:rsidR="00EF0D13" w:rsidRDefault="00EF0D13" w:rsidP="007A5FE2">
            <w:pPr>
              <w:pStyle w:val="a0"/>
              <w:spacing w:after="0" w:line="360" w:lineRule="auto"/>
              <w:jc w:val="center"/>
              <w:rPr>
                <w:rFonts w:eastAsiaTheme="minorEastAsia"/>
                <w:lang w:eastAsia="zh-CN"/>
              </w:rPr>
            </w:pPr>
            <w:r>
              <w:rPr>
                <w:rFonts w:eastAsiaTheme="minorEastAsia" w:hint="eastAsia"/>
                <w:lang w:eastAsia="zh-CN"/>
              </w:rPr>
              <w:t>S</w:t>
            </w:r>
            <w:r>
              <w:rPr>
                <w:rFonts w:eastAsiaTheme="minorEastAsia"/>
                <w:lang w:eastAsia="zh-CN"/>
              </w:rPr>
              <w:t>ample-and-hold</w:t>
            </w:r>
          </w:p>
        </w:tc>
        <w:tc>
          <w:tcPr>
            <w:tcW w:w="1812" w:type="dxa"/>
            <w:vAlign w:val="center"/>
          </w:tcPr>
          <w:p w14:paraId="0C8BEF00" w14:textId="01194783" w:rsidR="00EF0D13" w:rsidRDefault="00EF0D13" w:rsidP="007A5FE2">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.43</w:t>
            </w:r>
          </w:p>
        </w:tc>
        <w:tc>
          <w:tcPr>
            <w:tcW w:w="1812" w:type="dxa"/>
            <w:vAlign w:val="center"/>
          </w:tcPr>
          <w:p w14:paraId="6F5C8B7E" w14:textId="723B4F28" w:rsidR="00EF0D13" w:rsidRDefault="00EF0D13" w:rsidP="007A5FE2">
            <w:pPr>
              <w:pStyle w:val="a0"/>
              <w:spacing w:after="0" w:line="360" w:lineRule="auto"/>
              <w:jc w:val="center"/>
              <w:rPr>
                <w:rFonts w:eastAsiaTheme="minorEastAsia"/>
                <w:lang w:eastAsia="zh-CN"/>
              </w:rPr>
            </w:pPr>
            <w:r>
              <w:rPr>
                <w:rFonts w:eastAsiaTheme="minorEastAsia" w:hint="eastAsia"/>
                <w:lang w:eastAsia="zh-CN"/>
              </w:rPr>
              <w:t>4</w:t>
            </w:r>
            <w:r>
              <w:rPr>
                <w:rFonts w:eastAsiaTheme="minorEastAsia"/>
                <w:lang w:eastAsia="zh-CN"/>
              </w:rPr>
              <w:t>.13</w:t>
            </w:r>
          </w:p>
        </w:tc>
        <w:tc>
          <w:tcPr>
            <w:tcW w:w="1813" w:type="dxa"/>
            <w:vAlign w:val="center"/>
          </w:tcPr>
          <w:p w14:paraId="4C605F54" w14:textId="17B33B56" w:rsidR="00EF0D13" w:rsidRDefault="00EF0D13" w:rsidP="007A5FE2">
            <w:pPr>
              <w:pStyle w:val="a0"/>
              <w:spacing w:after="0" w:line="360" w:lineRule="auto"/>
              <w:jc w:val="center"/>
              <w:rPr>
                <w:rFonts w:eastAsiaTheme="minorEastAsia"/>
                <w:lang w:eastAsia="zh-CN"/>
              </w:rPr>
            </w:pPr>
            <w:r>
              <w:rPr>
                <w:rFonts w:eastAsiaTheme="minorEastAsia" w:hint="eastAsia"/>
                <w:lang w:eastAsia="zh-CN"/>
              </w:rPr>
              <w:t>3</w:t>
            </w:r>
            <w:r>
              <w:rPr>
                <w:rFonts w:eastAsiaTheme="minorEastAsia"/>
                <w:lang w:eastAsia="zh-CN"/>
              </w:rPr>
              <w:t>.69</w:t>
            </w:r>
          </w:p>
        </w:tc>
        <w:tc>
          <w:tcPr>
            <w:tcW w:w="1813" w:type="dxa"/>
            <w:vAlign w:val="center"/>
          </w:tcPr>
          <w:p w14:paraId="2835EB6A" w14:textId="68A1FBE2" w:rsidR="00EF0D13" w:rsidRDefault="00EF0D13" w:rsidP="007A5FE2">
            <w:pPr>
              <w:pStyle w:val="a0"/>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.866</w:t>
            </w:r>
          </w:p>
        </w:tc>
      </w:tr>
      <w:tr w:rsidR="007E08E7" w14:paraId="7F113F6C" w14:textId="77777777" w:rsidTr="007E08E7">
        <w:trPr>
          <w:trHeight w:val="73"/>
          <w:jc w:val="center"/>
        </w:trPr>
        <w:tc>
          <w:tcPr>
            <w:tcW w:w="906" w:type="dxa"/>
            <w:vMerge w:val="restart"/>
            <w:vAlign w:val="center"/>
          </w:tcPr>
          <w:p w14:paraId="1587E0B0" w14:textId="77777777" w:rsidR="007E08E7" w:rsidRDefault="007E08E7" w:rsidP="007A5FE2">
            <w:pPr>
              <w:pStyle w:val="a0"/>
              <w:spacing w:after="0" w:line="360" w:lineRule="auto"/>
              <w:jc w:val="center"/>
              <w:rPr>
                <w:rFonts w:eastAsiaTheme="minorEastAsia"/>
                <w:lang w:eastAsia="zh-CN"/>
              </w:rPr>
            </w:pPr>
            <w:r>
              <w:rPr>
                <w:rFonts w:eastAsiaTheme="minorEastAsia" w:hint="eastAsia"/>
                <w:lang w:eastAsia="zh-CN"/>
              </w:rPr>
              <w:t>N</w:t>
            </w:r>
            <w:r>
              <w:rPr>
                <w:rFonts w:eastAsiaTheme="minorEastAsia"/>
                <w:lang w:eastAsia="zh-CN"/>
              </w:rPr>
              <w:t>on-AI</w:t>
            </w:r>
          </w:p>
        </w:tc>
        <w:tc>
          <w:tcPr>
            <w:tcW w:w="906" w:type="dxa"/>
            <w:vAlign w:val="center"/>
          </w:tcPr>
          <w:p w14:paraId="6B97F5E9" w14:textId="5A186035" w:rsidR="007E08E7" w:rsidRDefault="007E08E7" w:rsidP="007A5FE2">
            <w:pPr>
              <w:pStyle w:val="a0"/>
              <w:spacing w:after="0" w:line="360" w:lineRule="auto"/>
              <w:jc w:val="center"/>
              <w:rPr>
                <w:rFonts w:eastAsiaTheme="minorEastAsia"/>
                <w:lang w:eastAsia="zh-CN"/>
              </w:rPr>
            </w:pPr>
            <w:r>
              <w:rPr>
                <w:rFonts w:eastAsiaTheme="minorEastAsia" w:hint="eastAsia"/>
                <w:lang w:eastAsia="zh-CN"/>
              </w:rPr>
              <w:t>4</w:t>
            </w:r>
            <w:r>
              <w:rPr>
                <w:rFonts w:eastAsiaTheme="minorEastAsia"/>
                <w:lang w:eastAsia="zh-CN"/>
              </w:rPr>
              <w:t>/5ms</w:t>
            </w:r>
          </w:p>
        </w:tc>
        <w:tc>
          <w:tcPr>
            <w:tcW w:w="1812" w:type="dxa"/>
            <w:vAlign w:val="center"/>
          </w:tcPr>
          <w:p w14:paraId="3FC1DEE2" w14:textId="075D9809" w:rsidR="007E08E7" w:rsidRDefault="007E08E7" w:rsidP="007A5FE2">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21.48</w:t>
            </w:r>
          </w:p>
        </w:tc>
        <w:tc>
          <w:tcPr>
            <w:tcW w:w="1812" w:type="dxa"/>
            <w:vAlign w:val="center"/>
          </w:tcPr>
          <w:p w14:paraId="0B906C08" w14:textId="6858B1A8" w:rsidR="007E08E7" w:rsidRDefault="007E08E7" w:rsidP="007A5FE2">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14.06</w:t>
            </w:r>
          </w:p>
        </w:tc>
        <w:tc>
          <w:tcPr>
            <w:tcW w:w="1813" w:type="dxa"/>
            <w:vAlign w:val="center"/>
          </w:tcPr>
          <w:p w14:paraId="3E8D1FE9" w14:textId="2948E944" w:rsidR="007E08E7" w:rsidRDefault="007E08E7" w:rsidP="007A5FE2">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10.69</w:t>
            </w:r>
          </w:p>
        </w:tc>
        <w:tc>
          <w:tcPr>
            <w:tcW w:w="1813" w:type="dxa"/>
            <w:vAlign w:val="center"/>
          </w:tcPr>
          <w:p w14:paraId="470DFF8B" w14:textId="6D299936" w:rsidR="007E08E7" w:rsidRDefault="007E08E7" w:rsidP="007A5FE2">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8.47</w:t>
            </w:r>
          </w:p>
        </w:tc>
      </w:tr>
      <w:tr w:rsidR="007E08E7" w14:paraId="1F0DB6B0" w14:textId="77777777" w:rsidTr="005F4D43">
        <w:trPr>
          <w:trHeight w:val="73"/>
          <w:jc w:val="center"/>
        </w:trPr>
        <w:tc>
          <w:tcPr>
            <w:tcW w:w="906" w:type="dxa"/>
            <w:vMerge/>
            <w:vAlign w:val="center"/>
          </w:tcPr>
          <w:p w14:paraId="4D681DB0" w14:textId="77777777" w:rsidR="007E08E7" w:rsidRDefault="007E08E7" w:rsidP="007A5FE2">
            <w:pPr>
              <w:pStyle w:val="a0"/>
              <w:spacing w:after="0" w:line="360" w:lineRule="auto"/>
              <w:jc w:val="center"/>
              <w:rPr>
                <w:rFonts w:eastAsiaTheme="minorEastAsia"/>
                <w:lang w:eastAsia="zh-CN"/>
              </w:rPr>
            </w:pPr>
          </w:p>
        </w:tc>
        <w:tc>
          <w:tcPr>
            <w:tcW w:w="906" w:type="dxa"/>
            <w:vAlign w:val="center"/>
          </w:tcPr>
          <w:p w14:paraId="2E47C806" w14:textId="7B86BF4D" w:rsidR="007E08E7" w:rsidRDefault="007E08E7" w:rsidP="007A5FE2">
            <w:pPr>
              <w:pStyle w:val="a0"/>
              <w:spacing w:after="0" w:line="360" w:lineRule="auto"/>
              <w:jc w:val="center"/>
              <w:rPr>
                <w:rFonts w:eastAsiaTheme="minorEastAsia"/>
                <w:lang w:eastAsia="zh-CN"/>
              </w:rPr>
            </w:pPr>
            <w:r>
              <w:rPr>
                <w:rFonts w:eastAsiaTheme="minorEastAsia" w:hint="eastAsia"/>
                <w:lang w:eastAsia="zh-CN"/>
              </w:rPr>
              <w:t>5</w:t>
            </w:r>
            <w:r>
              <w:rPr>
                <w:rFonts w:eastAsiaTheme="minorEastAsia"/>
                <w:lang w:eastAsia="zh-CN"/>
              </w:rPr>
              <w:t>/5ms</w:t>
            </w:r>
          </w:p>
        </w:tc>
        <w:tc>
          <w:tcPr>
            <w:tcW w:w="1812" w:type="dxa"/>
            <w:vAlign w:val="center"/>
          </w:tcPr>
          <w:p w14:paraId="12D154EA" w14:textId="7B11C1BF" w:rsidR="007E08E7" w:rsidRDefault="002B27B4" w:rsidP="007A5FE2">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24.70</w:t>
            </w:r>
          </w:p>
        </w:tc>
        <w:tc>
          <w:tcPr>
            <w:tcW w:w="1812" w:type="dxa"/>
            <w:vAlign w:val="center"/>
          </w:tcPr>
          <w:p w14:paraId="03B35A78" w14:textId="75F5228D" w:rsidR="007E08E7" w:rsidRDefault="002B27B4" w:rsidP="007A5FE2">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15.99</w:t>
            </w:r>
          </w:p>
        </w:tc>
        <w:tc>
          <w:tcPr>
            <w:tcW w:w="1813" w:type="dxa"/>
            <w:vAlign w:val="center"/>
          </w:tcPr>
          <w:p w14:paraId="12A26FAF" w14:textId="58BC01EA" w:rsidR="007E08E7" w:rsidRDefault="002B27B4" w:rsidP="007A5FE2">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12.06</w:t>
            </w:r>
          </w:p>
        </w:tc>
        <w:tc>
          <w:tcPr>
            <w:tcW w:w="1813" w:type="dxa"/>
            <w:vAlign w:val="center"/>
          </w:tcPr>
          <w:p w14:paraId="7CA347FD" w14:textId="2FE4F1B0" w:rsidR="007E08E7" w:rsidRDefault="002B27B4" w:rsidP="007A5FE2">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9.56</w:t>
            </w:r>
          </w:p>
        </w:tc>
      </w:tr>
      <w:tr w:rsidR="007E08E7" w14:paraId="0A01B9DB" w14:textId="77777777" w:rsidTr="005F4D43">
        <w:trPr>
          <w:trHeight w:val="73"/>
          <w:jc w:val="center"/>
        </w:trPr>
        <w:tc>
          <w:tcPr>
            <w:tcW w:w="906" w:type="dxa"/>
            <w:vMerge/>
            <w:vAlign w:val="center"/>
          </w:tcPr>
          <w:p w14:paraId="6C26487D" w14:textId="77777777" w:rsidR="007E08E7" w:rsidRDefault="007E08E7" w:rsidP="007A5FE2">
            <w:pPr>
              <w:pStyle w:val="a0"/>
              <w:spacing w:after="0" w:line="360" w:lineRule="auto"/>
              <w:jc w:val="center"/>
              <w:rPr>
                <w:rFonts w:eastAsiaTheme="minorEastAsia"/>
                <w:lang w:eastAsia="zh-CN"/>
              </w:rPr>
            </w:pPr>
          </w:p>
        </w:tc>
        <w:tc>
          <w:tcPr>
            <w:tcW w:w="906" w:type="dxa"/>
            <w:vAlign w:val="center"/>
          </w:tcPr>
          <w:p w14:paraId="13B7D95A" w14:textId="2B81DBAD" w:rsidR="007E08E7" w:rsidRDefault="007E08E7" w:rsidP="007A5FE2">
            <w:pPr>
              <w:pStyle w:val="a0"/>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0/5ms</w:t>
            </w:r>
          </w:p>
        </w:tc>
        <w:tc>
          <w:tcPr>
            <w:tcW w:w="1812" w:type="dxa"/>
            <w:vAlign w:val="center"/>
          </w:tcPr>
          <w:p w14:paraId="0F1A0194" w14:textId="344E550E" w:rsidR="007E08E7" w:rsidRDefault="002B27B4" w:rsidP="007A5FE2">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35.80</w:t>
            </w:r>
          </w:p>
        </w:tc>
        <w:tc>
          <w:tcPr>
            <w:tcW w:w="1812" w:type="dxa"/>
            <w:vAlign w:val="center"/>
          </w:tcPr>
          <w:p w14:paraId="73BB40DC" w14:textId="7E84D801" w:rsidR="007E08E7" w:rsidRDefault="002B27B4" w:rsidP="007A5FE2">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23.23</w:t>
            </w:r>
          </w:p>
        </w:tc>
        <w:tc>
          <w:tcPr>
            <w:tcW w:w="1813" w:type="dxa"/>
            <w:vAlign w:val="center"/>
          </w:tcPr>
          <w:p w14:paraId="71B43DAB" w14:textId="7C7C531B" w:rsidR="007E08E7" w:rsidRDefault="002B27B4" w:rsidP="007A5FE2">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16.57</w:t>
            </w:r>
          </w:p>
        </w:tc>
        <w:tc>
          <w:tcPr>
            <w:tcW w:w="1813" w:type="dxa"/>
            <w:vAlign w:val="center"/>
          </w:tcPr>
          <w:p w14:paraId="2AAEABCE" w14:textId="70783FEF" w:rsidR="007E08E7" w:rsidRDefault="002B27B4" w:rsidP="007A5FE2">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12.87</w:t>
            </w:r>
          </w:p>
        </w:tc>
      </w:tr>
      <w:tr w:rsidR="002B27B4" w14:paraId="0E894C1A" w14:textId="77777777" w:rsidTr="002B27B4">
        <w:trPr>
          <w:trHeight w:val="73"/>
          <w:jc w:val="center"/>
        </w:trPr>
        <w:tc>
          <w:tcPr>
            <w:tcW w:w="906" w:type="dxa"/>
            <w:vMerge w:val="restart"/>
            <w:vAlign w:val="center"/>
          </w:tcPr>
          <w:p w14:paraId="3EB97AA9" w14:textId="77777777"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A</w:t>
            </w:r>
            <w:r>
              <w:rPr>
                <w:rFonts w:eastAsiaTheme="minorEastAsia"/>
                <w:lang w:eastAsia="zh-CN"/>
              </w:rPr>
              <w:t>I</w:t>
            </w:r>
          </w:p>
        </w:tc>
        <w:tc>
          <w:tcPr>
            <w:tcW w:w="906" w:type="dxa"/>
            <w:vAlign w:val="center"/>
          </w:tcPr>
          <w:p w14:paraId="53BB20D2" w14:textId="5B4A7EBC"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4</w:t>
            </w:r>
            <w:r>
              <w:rPr>
                <w:rFonts w:eastAsiaTheme="minorEastAsia"/>
                <w:lang w:eastAsia="zh-CN"/>
              </w:rPr>
              <w:t>/5ms</w:t>
            </w:r>
          </w:p>
        </w:tc>
        <w:tc>
          <w:tcPr>
            <w:tcW w:w="1812" w:type="dxa"/>
            <w:vAlign w:val="center"/>
          </w:tcPr>
          <w:p w14:paraId="4CE70B9A" w14:textId="6E1882E3"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26.89</w:t>
            </w:r>
          </w:p>
        </w:tc>
        <w:tc>
          <w:tcPr>
            <w:tcW w:w="1812" w:type="dxa"/>
            <w:vAlign w:val="center"/>
          </w:tcPr>
          <w:p w14:paraId="56B501B0" w14:textId="2DA46B40"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18.72</w:t>
            </w:r>
          </w:p>
        </w:tc>
        <w:tc>
          <w:tcPr>
            <w:tcW w:w="1813" w:type="dxa"/>
            <w:vAlign w:val="center"/>
          </w:tcPr>
          <w:p w14:paraId="790EA89B" w14:textId="35B7D638"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14.31</w:t>
            </w:r>
          </w:p>
        </w:tc>
        <w:tc>
          <w:tcPr>
            <w:tcW w:w="1813" w:type="dxa"/>
            <w:vAlign w:val="center"/>
          </w:tcPr>
          <w:p w14:paraId="4267432F" w14:textId="6FE79FB4"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11.52</w:t>
            </w:r>
          </w:p>
        </w:tc>
      </w:tr>
      <w:tr w:rsidR="002B27B4" w14:paraId="1B510072" w14:textId="77777777" w:rsidTr="002B6EEE">
        <w:trPr>
          <w:trHeight w:val="73"/>
          <w:jc w:val="center"/>
        </w:trPr>
        <w:tc>
          <w:tcPr>
            <w:tcW w:w="906" w:type="dxa"/>
            <w:vMerge/>
            <w:vAlign w:val="center"/>
          </w:tcPr>
          <w:p w14:paraId="01DE44E8" w14:textId="77777777" w:rsidR="002B27B4" w:rsidRDefault="002B27B4" w:rsidP="002B27B4">
            <w:pPr>
              <w:pStyle w:val="a0"/>
              <w:spacing w:after="0" w:line="360" w:lineRule="auto"/>
              <w:jc w:val="center"/>
              <w:rPr>
                <w:rFonts w:eastAsiaTheme="minorEastAsia"/>
                <w:lang w:eastAsia="zh-CN"/>
              </w:rPr>
            </w:pPr>
          </w:p>
        </w:tc>
        <w:tc>
          <w:tcPr>
            <w:tcW w:w="906" w:type="dxa"/>
            <w:vAlign w:val="center"/>
          </w:tcPr>
          <w:p w14:paraId="470634E6" w14:textId="53ECD880"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5</w:t>
            </w:r>
            <w:r>
              <w:rPr>
                <w:rFonts w:eastAsiaTheme="minorEastAsia"/>
                <w:lang w:eastAsia="zh-CN"/>
              </w:rPr>
              <w:t>/5ms</w:t>
            </w:r>
          </w:p>
        </w:tc>
        <w:tc>
          <w:tcPr>
            <w:tcW w:w="1812" w:type="dxa"/>
            <w:vAlign w:val="center"/>
          </w:tcPr>
          <w:p w14:paraId="5428335F" w14:textId="21F9E544"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29.83</w:t>
            </w:r>
          </w:p>
        </w:tc>
        <w:tc>
          <w:tcPr>
            <w:tcW w:w="1812" w:type="dxa"/>
            <w:vAlign w:val="center"/>
          </w:tcPr>
          <w:p w14:paraId="2547AFDC" w14:textId="2BEB6BEC"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20.14</w:t>
            </w:r>
          </w:p>
        </w:tc>
        <w:tc>
          <w:tcPr>
            <w:tcW w:w="1813" w:type="dxa"/>
            <w:vAlign w:val="center"/>
          </w:tcPr>
          <w:p w14:paraId="4A32576C" w14:textId="7CFC06CC"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15.56</w:t>
            </w:r>
          </w:p>
        </w:tc>
        <w:tc>
          <w:tcPr>
            <w:tcW w:w="1813" w:type="dxa"/>
            <w:vAlign w:val="center"/>
          </w:tcPr>
          <w:p w14:paraId="0850B589" w14:textId="71F882F9"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12.70</w:t>
            </w:r>
          </w:p>
        </w:tc>
      </w:tr>
      <w:tr w:rsidR="002B27B4" w14:paraId="375A2345" w14:textId="77777777" w:rsidTr="002B6EEE">
        <w:trPr>
          <w:trHeight w:val="73"/>
          <w:jc w:val="center"/>
        </w:trPr>
        <w:tc>
          <w:tcPr>
            <w:tcW w:w="906" w:type="dxa"/>
            <w:vMerge/>
            <w:vAlign w:val="center"/>
          </w:tcPr>
          <w:p w14:paraId="0D8AC752" w14:textId="77777777" w:rsidR="002B27B4" w:rsidRDefault="002B27B4" w:rsidP="002B27B4">
            <w:pPr>
              <w:pStyle w:val="a0"/>
              <w:spacing w:after="0" w:line="360" w:lineRule="auto"/>
              <w:jc w:val="center"/>
              <w:rPr>
                <w:rFonts w:eastAsiaTheme="minorEastAsia"/>
                <w:lang w:eastAsia="zh-CN"/>
              </w:rPr>
            </w:pPr>
          </w:p>
        </w:tc>
        <w:tc>
          <w:tcPr>
            <w:tcW w:w="906" w:type="dxa"/>
            <w:vAlign w:val="center"/>
          </w:tcPr>
          <w:p w14:paraId="200D4738" w14:textId="403A8283"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0/5ms</w:t>
            </w:r>
          </w:p>
        </w:tc>
        <w:tc>
          <w:tcPr>
            <w:tcW w:w="1812" w:type="dxa"/>
            <w:vAlign w:val="center"/>
          </w:tcPr>
          <w:p w14:paraId="3871EC30" w14:textId="2B90AF83"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33.96</w:t>
            </w:r>
          </w:p>
        </w:tc>
        <w:tc>
          <w:tcPr>
            <w:tcW w:w="1812" w:type="dxa"/>
            <w:vAlign w:val="center"/>
          </w:tcPr>
          <w:p w14:paraId="057EB3CD" w14:textId="5111246C"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24.92</w:t>
            </w:r>
          </w:p>
        </w:tc>
        <w:tc>
          <w:tcPr>
            <w:tcW w:w="1813" w:type="dxa"/>
            <w:vAlign w:val="center"/>
          </w:tcPr>
          <w:p w14:paraId="68C46216" w14:textId="3956069D"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18.58</w:t>
            </w:r>
          </w:p>
        </w:tc>
        <w:tc>
          <w:tcPr>
            <w:tcW w:w="1813" w:type="dxa"/>
            <w:vAlign w:val="center"/>
          </w:tcPr>
          <w:p w14:paraId="50F3E30C" w14:textId="475B3E1C"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15.31</w:t>
            </w:r>
          </w:p>
        </w:tc>
      </w:tr>
      <w:tr w:rsidR="002B27B4" w14:paraId="6F314E57" w14:textId="77777777" w:rsidTr="00E4612F">
        <w:trPr>
          <w:jc w:val="center"/>
        </w:trPr>
        <w:tc>
          <w:tcPr>
            <w:tcW w:w="1812" w:type="dxa"/>
            <w:gridSpan w:val="2"/>
            <w:vAlign w:val="center"/>
          </w:tcPr>
          <w:p w14:paraId="4B5F5998" w14:textId="1E06837A" w:rsidR="002B27B4" w:rsidRPr="006E1B17" w:rsidRDefault="002B27B4" w:rsidP="002B27B4">
            <w:pPr>
              <w:pStyle w:val="a0"/>
              <w:spacing w:after="0" w:line="360" w:lineRule="auto"/>
              <w:jc w:val="center"/>
              <w:rPr>
                <w:rFonts w:eastAsiaTheme="minorEastAsia"/>
                <w:b/>
                <w:lang w:eastAsia="zh-CN"/>
              </w:rPr>
            </w:pPr>
            <w:r w:rsidRPr="006E1B17">
              <w:rPr>
                <w:rFonts w:eastAsiaTheme="minorEastAsia" w:hint="eastAsia"/>
                <w:b/>
                <w:lang w:eastAsia="zh-CN"/>
              </w:rPr>
              <w:t>S</w:t>
            </w:r>
            <w:r w:rsidRPr="006E1B17">
              <w:rPr>
                <w:rFonts w:eastAsiaTheme="minorEastAsia"/>
                <w:b/>
                <w:lang w:eastAsia="zh-CN"/>
              </w:rPr>
              <w:t>GCS</w:t>
            </w:r>
          </w:p>
          <w:p w14:paraId="3FC2656E" w14:textId="136957F0" w:rsidR="002B27B4" w:rsidRPr="006E1B17" w:rsidRDefault="002B27B4" w:rsidP="002B27B4">
            <w:pPr>
              <w:pStyle w:val="a0"/>
              <w:spacing w:after="0" w:line="360" w:lineRule="auto"/>
              <w:jc w:val="center"/>
              <w:rPr>
                <w:rFonts w:eastAsiaTheme="minorEastAsia"/>
                <w:b/>
                <w:lang w:eastAsia="zh-CN"/>
              </w:rPr>
            </w:pPr>
            <w:r w:rsidRPr="006E1B17">
              <w:rPr>
                <w:rFonts w:eastAsiaTheme="minorEastAsia"/>
                <w:b/>
                <w:lang w:eastAsia="zh-CN"/>
              </w:rPr>
              <w:t>(relative gain)</w:t>
            </w:r>
          </w:p>
        </w:tc>
        <w:tc>
          <w:tcPr>
            <w:tcW w:w="1812" w:type="dxa"/>
            <w:vAlign w:val="center"/>
          </w:tcPr>
          <w:p w14:paraId="1FB9FB7D" w14:textId="04C7A547" w:rsidR="002B27B4" w:rsidRPr="006E1B17" w:rsidRDefault="002B27B4" w:rsidP="002B27B4">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=1 (5ms)</w:t>
            </w:r>
          </w:p>
        </w:tc>
        <w:tc>
          <w:tcPr>
            <w:tcW w:w="1812" w:type="dxa"/>
            <w:vAlign w:val="center"/>
          </w:tcPr>
          <w:p w14:paraId="3CF1ABAC" w14:textId="7A1C53F4" w:rsidR="002B27B4" w:rsidRPr="006E1B17" w:rsidRDefault="002B27B4" w:rsidP="002B27B4">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=2 (10ms)</w:t>
            </w:r>
          </w:p>
        </w:tc>
        <w:tc>
          <w:tcPr>
            <w:tcW w:w="1813" w:type="dxa"/>
            <w:vAlign w:val="center"/>
          </w:tcPr>
          <w:p w14:paraId="1E53C758" w14:textId="2BCDBC91" w:rsidR="002B27B4" w:rsidRPr="006E1B17" w:rsidRDefault="002B27B4" w:rsidP="002B27B4">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=3 (15ms)</w:t>
            </w:r>
          </w:p>
        </w:tc>
        <w:tc>
          <w:tcPr>
            <w:tcW w:w="1813" w:type="dxa"/>
            <w:vAlign w:val="center"/>
          </w:tcPr>
          <w:p w14:paraId="0F1336FD" w14:textId="0EC7C325" w:rsidR="002B27B4" w:rsidRPr="006E1B17" w:rsidRDefault="002B27B4" w:rsidP="002B27B4">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=4 (20ms)</w:t>
            </w:r>
          </w:p>
        </w:tc>
      </w:tr>
      <w:tr w:rsidR="002B27B4" w14:paraId="538D9BCF" w14:textId="77777777" w:rsidTr="00E4612F">
        <w:trPr>
          <w:jc w:val="center"/>
        </w:trPr>
        <w:tc>
          <w:tcPr>
            <w:tcW w:w="1812" w:type="dxa"/>
            <w:gridSpan w:val="2"/>
            <w:vAlign w:val="center"/>
          </w:tcPr>
          <w:p w14:paraId="7074035C" w14:textId="496EAA3D"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S</w:t>
            </w:r>
            <w:r>
              <w:rPr>
                <w:rFonts w:eastAsiaTheme="minorEastAsia"/>
                <w:lang w:eastAsia="zh-CN"/>
              </w:rPr>
              <w:t>ample-and-hold</w:t>
            </w:r>
          </w:p>
        </w:tc>
        <w:tc>
          <w:tcPr>
            <w:tcW w:w="1812" w:type="dxa"/>
            <w:vAlign w:val="center"/>
          </w:tcPr>
          <w:p w14:paraId="2DB1C1FB" w14:textId="09F53600" w:rsidR="002B27B4" w:rsidRDefault="002B27B4" w:rsidP="002B27B4">
            <w:pPr>
              <w:pStyle w:val="a0"/>
              <w:spacing w:after="0" w:line="360" w:lineRule="auto"/>
              <w:jc w:val="center"/>
              <w:rPr>
                <w:rFonts w:eastAsiaTheme="minorEastAsia"/>
                <w:lang w:eastAsia="zh-CN"/>
              </w:rPr>
            </w:pPr>
            <w:r>
              <w:rPr>
                <w:rFonts w:eastAsiaTheme="minorEastAsia"/>
                <w:lang w:eastAsia="zh-CN"/>
              </w:rPr>
              <w:t>0.825</w:t>
            </w:r>
          </w:p>
        </w:tc>
        <w:tc>
          <w:tcPr>
            <w:tcW w:w="1812" w:type="dxa"/>
            <w:vAlign w:val="center"/>
          </w:tcPr>
          <w:p w14:paraId="176B80D8" w14:textId="53D49C69" w:rsidR="002B27B4" w:rsidRDefault="002B27B4" w:rsidP="002B27B4">
            <w:pPr>
              <w:pStyle w:val="a0"/>
              <w:spacing w:after="0" w:line="360" w:lineRule="auto"/>
              <w:jc w:val="center"/>
              <w:rPr>
                <w:rFonts w:eastAsiaTheme="minorEastAsia"/>
                <w:lang w:eastAsia="zh-CN"/>
              </w:rPr>
            </w:pPr>
            <w:r>
              <w:rPr>
                <w:rFonts w:eastAsiaTheme="minorEastAsia"/>
                <w:lang w:eastAsia="zh-CN"/>
              </w:rPr>
              <w:t>0.782</w:t>
            </w:r>
          </w:p>
        </w:tc>
        <w:tc>
          <w:tcPr>
            <w:tcW w:w="1813" w:type="dxa"/>
            <w:vAlign w:val="center"/>
          </w:tcPr>
          <w:p w14:paraId="123A9CF6" w14:textId="5DA1E1B1" w:rsidR="002B27B4" w:rsidRDefault="002B27B4" w:rsidP="002B27B4">
            <w:pPr>
              <w:pStyle w:val="a0"/>
              <w:spacing w:after="0" w:line="360" w:lineRule="auto"/>
              <w:jc w:val="center"/>
              <w:rPr>
                <w:rFonts w:eastAsiaTheme="minorEastAsia"/>
                <w:lang w:eastAsia="zh-CN"/>
              </w:rPr>
            </w:pPr>
            <w:r>
              <w:rPr>
                <w:rFonts w:eastAsiaTheme="minorEastAsia"/>
                <w:lang w:eastAsia="zh-CN"/>
              </w:rPr>
              <w:t>0.755</w:t>
            </w:r>
          </w:p>
        </w:tc>
        <w:tc>
          <w:tcPr>
            <w:tcW w:w="1813" w:type="dxa"/>
            <w:vAlign w:val="center"/>
          </w:tcPr>
          <w:p w14:paraId="6DA44F93" w14:textId="45786CD0" w:rsidR="002B27B4" w:rsidRDefault="002B27B4" w:rsidP="002B27B4">
            <w:pPr>
              <w:pStyle w:val="a0"/>
              <w:spacing w:after="0" w:line="360" w:lineRule="auto"/>
              <w:jc w:val="center"/>
              <w:rPr>
                <w:rFonts w:eastAsiaTheme="minorEastAsia"/>
                <w:lang w:eastAsia="zh-CN"/>
              </w:rPr>
            </w:pPr>
            <w:r>
              <w:rPr>
                <w:rFonts w:eastAsiaTheme="minorEastAsia"/>
                <w:lang w:eastAsia="zh-CN"/>
              </w:rPr>
              <w:t>0.747</w:t>
            </w:r>
          </w:p>
        </w:tc>
      </w:tr>
      <w:tr w:rsidR="002B27B4" w14:paraId="4D179B43" w14:textId="77777777" w:rsidTr="002B27B4">
        <w:trPr>
          <w:trHeight w:val="73"/>
          <w:jc w:val="center"/>
        </w:trPr>
        <w:tc>
          <w:tcPr>
            <w:tcW w:w="906" w:type="dxa"/>
            <w:vMerge w:val="restart"/>
            <w:vAlign w:val="center"/>
          </w:tcPr>
          <w:p w14:paraId="1F68B568" w14:textId="77777777"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N</w:t>
            </w:r>
            <w:r>
              <w:rPr>
                <w:rFonts w:eastAsiaTheme="minorEastAsia"/>
                <w:lang w:eastAsia="zh-CN"/>
              </w:rPr>
              <w:t>on-AI</w:t>
            </w:r>
          </w:p>
        </w:tc>
        <w:tc>
          <w:tcPr>
            <w:tcW w:w="906" w:type="dxa"/>
            <w:vAlign w:val="center"/>
          </w:tcPr>
          <w:p w14:paraId="5F1D120C" w14:textId="1C046FF0"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4</w:t>
            </w:r>
            <w:r>
              <w:rPr>
                <w:rFonts w:eastAsiaTheme="minorEastAsia"/>
                <w:lang w:eastAsia="zh-CN"/>
              </w:rPr>
              <w:t>/5ms</w:t>
            </w:r>
          </w:p>
        </w:tc>
        <w:tc>
          <w:tcPr>
            <w:tcW w:w="1812" w:type="dxa"/>
            <w:vAlign w:val="center"/>
          </w:tcPr>
          <w:p w14:paraId="794A343E" w14:textId="32D6AB92" w:rsidR="002B27B4" w:rsidRDefault="002B27B4" w:rsidP="002B27B4">
            <w:pPr>
              <w:pStyle w:val="a0"/>
              <w:spacing w:after="0" w:line="360" w:lineRule="auto"/>
              <w:jc w:val="center"/>
              <w:rPr>
                <w:rFonts w:eastAsiaTheme="minorEastAsia"/>
                <w:lang w:eastAsia="zh-CN"/>
              </w:rPr>
            </w:pPr>
            <w:r>
              <w:rPr>
                <w:rFonts w:eastAsiaTheme="minorEastAsia"/>
                <w:lang w:eastAsia="zh-CN"/>
              </w:rPr>
              <w:t>0.974 (+18.1%)</w:t>
            </w:r>
          </w:p>
        </w:tc>
        <w:tc>
          <w:tcPr>
            <w:tcW w:w="1812" w:type="dxa"/>
            <w:vAlign w:val="center"/>
          </w:tcPr>
          <w:p w14:paraId="2EC31F38" w14:textId="054FF0AF" w:rsidR="002B27B4" w:rsidRDefault="002B27B4" w:rsidP="002B27B4">
            <w:pPr>
              <w:pStyle w:val="a0"/>
              <w:spacing w:after="0" w:line="360" w:lineRule="auto"/>
              <w:jc w:val="center"/>
              <w:rPr>
                <w:rFonts w:eastAsiaTheme="minorEastAsia"/>
                <w:lang w:eastAsia="zh-CN"/>
              </w:rPr>
            </w:pPr>
            <w:r>
              <w:rPr>
                <w:rFonts w:eastAsiaTheme="minorEastAsia"/>
                <w:lang w:eastAsia="zh-CN"/>
              </w:rPr>
              <w:t>0.918 (+17.4%)</w:t>
            </w:r>
          </w:p>
        </w:tc>
        <w:tc>
          <w:tcPr>
            <w:tcW w:w="1813" w:type="dxa"/>
            <w:vAlign w:val="center"/>
          </w:tcPr>
          <w:p w14:paraId="0E916204" w14:textId="0F94D666" w:rsidR="002B27B4" w:rsidRDefault="002B27B4" w:rsidP="002B27B4">
            <w:pPr>
              <w:pStyle w:val="a0"/>
              <w:spacing w:after="0" w:line="360" w:lineRule="auto"/>
              <w:jc w:val="center"/>
              <w:rPr>
                <w:rFonts w:eastAsiaTheme="minorEastAsia"/>
                <w:lang w:eastAsia="zh-CN"/>
              </w:rPr>
            </w:pPr>
            <w:r>
              <w:rPr>
                <w:rFonts w:eastAsiaTheme="minorEastAsia"/>
                <w:lang w:eastAsia="zh-CN"/>
              </w:rPr>
              <w:t>0.869 (+15.1%)</w:t>
            </w:r>
          </w:p>
        </w:tc>
        <w:tc>
          <w:tcPr>
            <w:tcW w:w="1813" w:type="dxa"/>
            <w:vAlign w:val="center"/>
          </w:tcPr>
          <w:p w14:paraId="7A69EF8B" w14:textId="6C204204" w:rsidR="002B27B4" w:rsidRDefault="002B27B4" w:rsidP="002B27B4">
            <w:pPr>
              <w:pStyle w:val="a0"/>
              <w:spacing w:after="0" w:line="360" w:lineRule="auto"/>
              <w:jc w:val="center"/>
              <w:rPr>
                <w:rFonts w:eastAsiaTheme="minorEastAsia"/>
                <w:lang w:eastAsia="zh-CN"/>
              </w:rPr>
            </w:pPr>
            <w:r>
              <w:rPr>
                <w:rFonts w:eastAsiaTheme="minorEastAsia"/>
                <w:lang w:eastAsia="zh-CN"/>
              </w:rPr>
              <w:t>0.828 (+10.8%)</w:t>
            </w:r>
          </w:p>
        </w:tc>
      </w:tr>
      <w:tr w:rsidR="002B27B4" w14:paraId="56999B6E" w14:textId="77777777" w:rsidTr="00DF486D">
        <w:trPr>
          <w:trHeight w:val="73"/>
          <w:jc w:val="center"/>
        </w:trPr>
        <w:tc>
          <w:tcPr>
            <w:tcW w:w="906" w:type="dxa"/>
            <w:vMerge/>
            <w:vAlign w:val="center"/>
          </w:tcPr>
          <w:p w14:paraId="60FA3091" w14:textId="77777777" w:rsidR="002B27B4" w:rsidRDefault="002B27B4" w:rsidP="002B27B4">
            <w:pPr>
              <w:pStyle w:val="a0"/>
              <w:spacing w:after="0" w:line="360" w:lineRule="auto"/>
              <w:jc w:val="center"/>
              <w:rPr>
                <w:rFonts w:eastAsiaTheme="minorEastAsia"/>
                <w:lang w:eastAsia="zh-CN"/>
              </w:rPr>
            </w:pPr>
          </w:p>
        </w:tc>
        <w:tc>
          <w:tcPr>
            <w:tcW w:w="906" w:type="dxa"/>
            <w:vAlign w:val="center"/>
          </w:tcPr>
          <w:p w14:paraId="79261E49" w14:textId="7146FB43"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5</w:t>
            </w:r>
            <w:r>
              <w:rPr>
                <w:rFonts w:eastAsiaTheme="minorEastAsia"/>
                <w:lang w:eastAsia="zh-CN"/>
              </w:rPr>
              <w:t>/5ms</w:t>
            </w:r>
          </w:p>
        </w:tc>
        <w:tc>
          <w:tcPr>
            <w:tcW w:w="1812" w:type="dxa"/>
            <w:vAlign w:val="center"/>
          </w:tcPr>
          <w:p w14:paraId="4664E123" w14:textId="3338CC40" w:rsidR="002B27B4" w:rsidRDefault="00E235DB" w:rsidP="002B27B4">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.986</w:t>
            </w:r>
            <w:r w:rsidR="005E07EF">
              <w:rPr>
                <w:rFonts w:eastAsiaTheme="minorEastAsia"/>
                <w:lang w:eastAsia="zh-CN"/>
              </w:rPr>
              <w:t xml:space="preserve"> (+19.5%)</w:t>
            </w:r>
          </w:p>
        </w:tc>
        <w:tc>
          <w:tcPr>
            <w:tcW w:w="1812" w:type="dxa"/>
            <w:vAlign w:val="center"/>
          </w:tcPr>
          <w:p w14:paraId="271DD70E" w14:textId="37DCC991" w:rsidR="002B27B4" w:rsidRDefault="00E235DB" w:rsidP="002B27B4">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.940</w:t>
            </w:r>
            <w:r w:rsidR="005E07EF">
              <w:rPr>
                <w:rFonts w:eastAsiaTheme="minorEastAsia"/>
                <w:lang w:eastAsia="zh-CN"/>
              </w:rPr>
              <w:t xml:space="preserve"> (+20.2%)</w:t>
            </w:r>
          </w:p>
        </w:tc>
        <w:tc>
          <w:tcPr>
            <w:tcW w:w="1813" w:type="dxa"/>
            <w:vAlign w:val="center"/>
          </w:tcPr>
          <w:p w14:paraId="3ECFF7AC" w14:textId="7B07BBB9" w:rsidR="002B27B4" w:rsidRDefault="00E235DB" w:rsidP="002B27B4">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.892</w:t>
            </w:r>
            <w:r w:rsidR="00E35299">
              <w:rPr>
                <w:rFonts w:eastAsiaTheme="minorEastAsia"/>
                <w:lang w:eastAsia="zh-CN"/>
              </w:rPr>
              <w:t xml:space="preserve"> (+18.1%)</w:t>
            </w:r>
          </w:p>
        </w:tc>
        <w:tc>
          <w:tcPr>
            <w:tcW w:w="1813" w:type="dxa"/>
            <w:vAlign w:val="center"/>
          </w:tcPr>
          <w:p w14:paraId="4B5D552E" w14:textId="519B0EAB" w:rsidR="002B27B4" w:rsidRDefault="00E235DB" w:rsidP="002B27B4">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.849</w:t>
            </w:r>
            <w:r w:rsidR="005B5B8F">
              <w:rPr>
                <w:rFonts w:eastAsiaTheme="minorEastAsia"/>
                <w:lang w:eastAsia="zh-CN"/>
              </w:rPr>
              <w:t xml:space="preserve"> (+13.7%)</w:t>
            </w:r>
          </w:p>
        </w:tc>
      </w:tr>
      <w:tr w:rsidR="002B27B4" w14:paraId="17E8A034" w14:textId="77777777" w:rsidTr="00DF486D">
        <w:trPr>
          <w:trHeight w:val="73"/>
          <w:jc w:val="center"/>
        </w:trPr>
        <w:tc>
          <w:tcPr>
            <w:tcW w:w="906" w:type="dxa"/>
            <w:vMerge/>
            <w:vAlign w:val="center"/>
          </w:tcPr>
          <w:p w14:paraId="5DEC9D02" w14:textId="77777777" w:rsidR="002B27B4" w:rsidRDefault="002B27B4" w:rsidP="002B27B4">
            <w:pPr>
              <w:pStyle w:val="a0"/>
              <w:spacing w:after="0" w:line="360" w:lineRule="auto"/>
              <w:jc w:val="center"/>
              <w:rPr>
                <w:rFonts w:eastAsiaTheme="minorEastAsia"/>
                <w:lang w:eastAsia="zh-CN"/>
              </w:rPr>
            </w:pPr>
          </w:p>
        </w:tc>
        <w:tc>
          <w:tcPr>
            <w:tcW w:w="906" w:type="dxa"/>
            <w:vAlign w:val="center"/>
          </w:tcPr>
          <w:p w14:paraId="59502B98" w14:textId="4B223891"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0/5ms</w:t>
            </w:r>
          </w:p>
        </w:tc>
        <w:tc>
          <w:tcPr>
            <w:tcW w:w="1812" w:type="dxa"/>
            <w:vAlign w:val="center"/>
          </w:tcPr>
          <w:p w14:paraId="73A54633" w14:textId="2D3F15F3" w:rsidR="002B27B4" w:rsidRDefault="00E235DB" w:rsidP="002B27B4">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.998</w:t>
            </w:r>
            <w:r w:rsidR="005E07EF">
              <w:rPr>
                <w:rFonts w:eastAsiaTheme="minorEastAsia"/>
                <w:lang w:eastAsia="zh-CN"/>
              </w:rPr>
              <w:t xml:space="preserve"> (+21.0%)</w:t>
            </w:r>
          </w:p>
        </w:tc>
        <w:tc>
          <w:tcPr>
            <w:tcW w:w="1812" w:type="dxa"/>
            <w:vAlign w:val="center"/>
          </w:tcPr>
          <w:p w14:paraId="26830685" w14:textId="5522AD7B" w:rsidR="002B27B4" w:rsidRDefault="00E235DB" w:rsidP="002B27B4">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.981</w:t>
            </w:r>
            <w:r w:rsidR="005E07EF">
              <w:rPr>
                <w:rFonts w:eastAsiaTheme="minorEastAsia"/>
                <w:lang w:eastAsia="zh-CN"/>
              </w:rPr>
              <w:t xml:space="preserve"> (+25.4%)</w:t>
            </w:r>
          </w:p>
        </w:tc>
        <w:tc>
          <w:tcPr>
            <w:tcW w:w="1813" w:type="dxa"/>
            <w:vAlign w:val="center"/>
          </w:tcPr>
          <w:p w14:paraId="0B9DD6B0" w14:textId="4B74555B" w:rsidR="002B27B4" w:rsidRDefault="00E235DB" w:rsidP="002B27B4">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.943</w:t>
            </w:r>
            <w:r w:rsidR="00E35299">
              <w:rPr>
                <w:rFonts w:eastAsiaTheme="minorEastAsia"/>
                <w:lang w:eastAsia="zh-CN"/>
              </w:rPr>
              <w:t xml:space="preserve"> (+24.9%)</w:t>
            </w:r>
          </w:p>
        </w:tc>
        <w:tc>
          <w:tcPr>
            <w:tcW w:w="1813" w:type="dxa"/>
            <w:vAlign w:val="center"/>
          </w:tcPr>
          <w:p w14:paraId="4141E485" w14:textId="459DB8AA" w:rsidR="002B27B4" w:rsidRDefault="00E235DB" w:rsidP="002B27B4">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.903</w:t>
            </w:r>
            <w:r w:rsidR="005B5B8F">
              <w:rPr>
                <w:rFonts w:eastAsiaTheme="minorEastAsia"/>
                <w:lang w:eastAsia="zh-CN"/>
              </w:rPr>
              <w:t xml:space="preserve"> (+20.9%)</w:t>
            </w:r>
          </w:p>
        </w:tc>
      </w:tr>
      <w:tr w:rsidR="002B27B4" w14:paraId="11E9F47D" w14:textId="77777777" w:rsidTr="002B27B4">
        <w:trPr>
          <w:trHeight w:val="73"/>
          <w:jc w:val="center"/>
        </w:trPr>
        <w:tc>
          <w:tcPr>
            <w:tcW w:w="906" w:type="dxa"/>
            <w:vMerge w:val="restart"/>
            <w:vAlign w:val="center"/>
          </w:tcPr>
          <w:p w14:paraId="00722328" w14:textId="77777777"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A</w:t>
            </w:r>
            <w:r>
              <w:rPr>
                <w:rFonts w:eastAsiaTheme="minorEastAsia"/>
                <w:lang w:eastAsia="zh-CN"/>
              </w:rPr>
              <w:t>I</w:t>
            </w:r>
          </w:p>
        </w:tc>
        <w:tc>
          <w:tcPr>
            <w:tcW w:w="906" w:type="dxa"/>
            <w:vAlign w:val="center"/>
          </w:tcPr>
          <w:p w14:paraId="169AEBE3" w14:textId="3EDD442B"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4</w:t>
            </w:r>
            <w:r>
              <w:rPr>
                <w:rFonts w:eastAsiaTheme="minorEastAsia"/>
                <w:lang w:eastAsia="zh-CN"/>
              </w:rPr>
              <w:t>/5ms</w:t>
            </w:r>
          </w:p>
        </w:tc>
        <w:tc>
          <w:tcPr>
            <w:tcW w:w="1812" w:type="dxa"/>
            <w:vAlign w:val="center"/>
          </w:tcPr>
          <w:p w14:paraId="50581B36" w14:textId="248539E4" w:rsidR="002B27B4" w:rsidRDefault="002B27B4" w:rsidP="002B27B4">
            <w:pPr>
              <w:pStyle w:val="a0"/>
              <w:spacing w:after="0" w:line="360" w:lineRule="auto"/>
              <w:jc w:val="center"/>
              <w:rPr>
                <w:rFonts w:eastAsiaTheme="minorEastAsia"/>
                <w:lang w:eastAsia="zh-CN"/>
              </w:rPr>
            </w:pPr>
            <w:r>
              <w:rPr>
                <w:rFonts w:eastAsiaTheme="minorEastAsia"/>
                <w:lang w:eastAsia="zh-CN"/>
              </w:rPr>
              <w:t>0.992 (+20.2%)</w:t>
            </w:r>
          </w:p>
        </w:tc>
        <w:tc>
          <w:tcPr>
            <w:tcW w:w="1812" w:type="dxa"/>
            <w:vAlign w:val="center"/>
          </w:tcPr>
          <w:p w14:paraId="5F18C5D9" w14:textId="61AF20C3" w:rsidR="002B27B4" w:rsidRDefault="002B27B4" w:rsidP="002B27B4">
            <w:pPr>
              <w:pStyle w:val="a0"/>
              <w:spacing w:after="0" w:line="360" w:lineRule="auto"/>
              <w:jc w:val="center"/>
              <w:rPr>
                <w:rFonts w:eastAsiaTheme="minorEastAsia"/>
                <w:lang w:eastAsia="zh-CN"/>
              </w:rPr>
            </w:pPr>
            <w:r>
              <w:rPr>
                <w:rFonts w:eastAsiaTheme="minorEastAsia"/>
                <w:lang w:eastAsia="zh-CN"/>
              </w:rPr>
              <w:t>0.963 (+23.1%)</w:t>
            </w:r>
          </w:p>
        </w:tc>
        <w:tc>
          <w:tcPr>
            <w:tcW w:w="1813" w:type="dxa"/>
            <w:vAlign w:val="center"/>
          </w:tcPr>
          <w:p w14:paraId="546B10DD" w14:textId="101A9593" w:rsidR="002B27B4" w:rsidRDefault="002B27B4" w:rsidP="002B27B4">
            <w:pPr>
              <w:pStyle w:val="a0"/>
              <w:spacing w:after="0" w:line="360" w:lineRule="auto"/>
              <w:jc w:val="center"/>
              <w:rPr>
                <w:rFonts w:eastAsiaTheme="minorEastAsia"/>
                <w:lang w:eastAsia="zh-CN"/>
              </w:rPr>
            </w:pPr>
            <w:r>
              <w:rPr>
                <w:rFonts w:eastAsiaTheme="minorEastAsia"/>
                <w:lang w:eastAsia="zh-CN"/>
              </w:rPr>
              <w:t>0.920 (+17.5%)</w:t>
            </w:r>
          </w:p>
        </w:tc>
        <w:tc>
          <w:tcPr>
            <w:tcW w:w="1813" w:type="dxa"/>
            <w:vAlign w:val="center"/>
          </w:tcPr>
          <w:p w14:paraId="2A72D1DE" w14:textId="636E326E" w:rsidR="002B27B4" w:rsidRDefault="002B27B4" w:rsidP="002B27B4">
            <w:pPr>
              <w:pStyle w:val="a0"/>
              <w:spacing w:after="0" w:line="360" w:lineRule="auto"/>
              <w:jc w:val="center"/>
              <w:rPr>
                <w:rFonts w:eastAsiaTheme="minorEastAsia"/>
                <w:lang w:eastAsia="zh-CN"/>
              </w:rPr>
            </w:pPr>
            <w:r>
              <w:rPr>
                <w:rFonts w:eastAsiaTheme="minorEastAsia"/>
                <w:lang w:eastAsia="zh-CN"/>
              </w:rPr>
              <w:t>0.874 (+17.0%)</w:t>
            </w:r>
          </w:p>
        </w:tc>
      </w:tr>
      <w:tr w:rsidR="002B27B4" w14:paraId="359BA66F" w14:textId="77777777" w:rsidTr="00326E00">
        <w:trPr>
          <w:trHeight w:val="73"/>
          <w:jc w:val="center"/>
        </w:trPr>
        <w:tc>
          <w:tcPr>
            <w:tcW w:w="906" w:type="dxa"/>
            <w:vMerge/>
            <w:vAlign w:val="center"/>
          </w:tcPr>
          <w:p w14:paraId="4FA311BA" w14:textId="77777777" w:rsidR="002B27B4" w:rsidRDefault="002B27B4" w:rsidP="002B27B4">
            <w:pPr>
              <w:pStyle w:val="a0"/>
              <w:spacing w:after="0" w:line="360" w:lineRule="auto"/>
              <w:jc w:val="center"/>
              <w:rPr>
                <w:rFonts w:eastAsiaTheme="minorEastAsia"/>
                <w:lang w:eastAsia="zh-CN"/>
              </w:rPr>
            </w:pPr>
          </w:p>
        </w:tc>
        <w:tc>
          <w:tcPr>
            <w:tcW w:w="906" w:type="dxa"/>
            <w:vAlign w:val="center"/>
          </w:tcPr>
          <w:p w14:paraId="3DEBDB05" w14:textId="498CED1A"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5</w:t>
            </w:r>
            <w:r>
              <w:rPr>
                <w:rFonts w:eastAsiaTheme="minorEastAsia"/>
                <w:lang w:eastAsia="zh-CN"/>
              </w:rPr>
              <w:t>/5ms</w:t>
            </w:r>
          </w:p>
        </w:tc>
        <w:tc>
          <w:tcPr>
            <w:tcW w:w="1812" w:type="dxa"/>
            <w:vAlign w:val="center"/>
          </w:tcPr>
          <w:p w14:paraId="1C3E2F7A" w14:textId="4F3669C8" w:rsidR="002B27B4" w:rsidRDefault="00E235DB" w:rsidP="002B27B4">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.995</w:t>
            </w:r>
            <w:r w:rsidR="005E07EF">
              <w:rPr>
                <w:rFonts w:eastAsiaTheme="minorEastAsia"/>
                <w:lang w:eastAsia="zh-CN"/>
              </w:rPr>
              <w:t xml:space="preserve"> (+20.6%)</w:t>
            </w:r>
          </w:p>
        </w:tc>
        <w:tc>
          <w:tcPr>
            <w:tcW w:w="1812" w:type="dxa"/>
            <w:vAlign w:val="center"/>
          </w:tcPr>
          <w:p w14:paraId="18B01AF0" w14:textId="3955A339" w:rsidR="002B27B4" w:rsidRDefault="00E235DB" w:rsidP="002B27B4">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.983</w:t>
            </w:r>
            <w:r w:rsidR="005E07EF">
              <w:rPr>
                <w:rFonts w:eastAsiaTheme="minorEastAsia"/>
                <w:lang w:eastAsia="zh-CN"/>
              </w:rPr>
              <w:t xml:space="preserve"> (+25.7%)</w:t>
            </w:r>
          </w:p>
        </w:tc>
        <w:tc>
          <w:tcPr>
            <w:tcW w:w="1813" w:type="dxa"/>
            <w:vAlign w:val="center"/>
          </w:tcPr>
          <w:p w14:paraId="370624D5" w14:textId="3382EB8C" w:rsidR="002B27B4" w:rsidRDefault="00E235DB" w:rsidP="002B27B4">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.935</w:t>
            </w:r>
            <w:r w:rsidR="00E35299">
              <w:rPr>
                <w:rFonts w:eastAsiaTheme="minorEastAsia"/>
                <w:lang w:eastAsia="zh-CN"/>
              </w:rPr>
              <w:t xml:space="preserve"> (</w:t>
            </w:r>
            <w:r w:rsidR="008B7C51">
              <w:rPr>
                <w:rFonts w:eastAsiaTheme="minorEastAsia"/>
                <w:lang w:eastAsia="zh-CN"/>
              </w:rPr>
              <w:t>+23.8%)</w:t>
            </w:r>
          </w:p>
        </w:tc>
        <w:tc>
          <w:tcPr>
            <w:tcW w:w="1813" w:type="dxa"/>
            <w:vAlign w:val="center"/>
          </w:tcPr>
          <w:p w14:paraId="01BFC956" w14:textId="6F5A8109" w:rsidR="002B27B4" w:rsidRDefault="00E235DB" w:rsidP="002B27B4">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.894</w:t>
            </w:r>
            <w:r w:rsidR="005B5B8F">
              <w:rPr>
                <w:rFonts w:eastAsiaTheme="minorEastAsia"/>
                <w:lang w:eastAsia="zh-CN"/>
              </w:rPr>
              <w:t xml:space="preserve"> (+19.7%)</w:t>
            </w:r>
          </w:p>
        </w:tc>
      </w:tr>
      <w:tr w:rsidR="002B27B4" w14:paraId="59258FC8" w14:textId="77777777" w:rsidTr="00326E00">
        <w:trPr>
          <w:trHeight w:val="73"/>
          <w:jc w:val="center"/>
        </w:trPr>
        <w:tc>
          <w:tcPr>
            <w:tcW w:w="906" w:type="dxa"/>
            <w:vMerge/>
            <w:vAlign w:val="center"/>
          </w:tcPr>
          <w:p w14:paraId="2F4CC107" w14:textId="77777777" w:rsidR="002B27B4" w:rsidRDefault="002B27B4" w:rsidP="002B27B4">
            <w:pPr>
              <w:pStyle w:val="a0"/>
              <w:spacing w:after="0" w:line="360" w:lineRule="auto"/>
              <w:jc w:val="center"/>
              <w:rPr>
                <w:rFonts w:eastAsiaTheme="minorEastAsia"/>
                <w:lang w:eastAsia="zh-CN"/>
              </w:rPr>
            </w:pPr>
          </w:p>
        </w:tc>
        <w:tc>
          <w:tcPr>
            <w:tcW w:w="906" w:type="dxa"/>
            <w:vAlign w:val="center"/>
          </w:tcPr>
          <w:p w14:paraId="2E95E5B6" w14:textId="3E70E339" w:rsidR="002B27B4" w:rsidRDefault="002B27B4" w:rsidP="002B27B4">
            <w:pPr>
              <w:pStyle w:val="a0"/>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0/5ms</w:t>
            </w:r>
          </w:p>
        </w:tc>
        <w:tc>
          <w:tcPr>
            <w:tcW w:w="1812" w:type="dxa"/>
            <w:vAlign w:val="center"/>
          </w:tcPr>
          <w:p w14:paraId="479A4B7C" w14:textId="4757999F" w:rsidR="002B27B4" w:rsidRDefault="00E235DB" w:rsidP="002B27B4">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.998</w:t>
            </w:r>
            <w:r w:rsidR="005E07EF">
              <w:rPr>
                <w:rFonts w:eastAsiaTheme="minorEastAsia"/>
                <w:lang w:eastAsia="zh-CN"/>
              </w:rPr>
              <w:t xml:space="preserve"> (+21.0%)</w:t>
            </w:r>
          </w:p>
        </w:tc>
        <w:tc>
          <w:tcPr>
            <w:tcW w:w="1812" w:type="dxa"/>
            <w:vAlign w:val="center"/>
          </w:tcPr>
          <w:p w14:paraId="054EC21F" w14:textId="621DC32C" w:rsidR="002B27B4" w:rsidRDefault="00E235DB" w:rsidP="002B27B4">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.989</w:t>
            </w:r>
            <w:r w:rsidR="005E07EF">
              <w:rPr>
                <w:rFonts w:eastAsiaTheme="minorEastAsia"/>
                <w:lang w:eastAsia="zh-CN"/>
              </w:rPr>
              <w:t xml:space="preserve"> (+26.5%)</w:t>
            </w:r>
          </w:p>
        </w:tc>
        <w:tc>
          <w:tcPr>
            <w:tcW w:w="1813" w:type="dxa"/>
            <w:vAlign w:val="center"/>
          </w:tcPr>
          <w:p w14:paraId="3979CC38" w14:textId="11BE3D6C" w:rsidR="002B27B4" w:rsidRDefault="00E235DB" w:rsidP="002B27B4">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.963</w:t>
            </w:r>
            <w:r w:rsidR="00CE4A2D">
              <w:rPr>
                <w:rFonts w:eastAsiaTheme="minorEastAsia"/>
                <w:lang w:eastAsia="zh-CN"/>
              </w:rPr>
              <w:t xml:space="preserve"> (+27.5%)</w:t>
            </w:r>
          </w:p>
        </w:tc>
        <w:tc>
          <w:tcPr>
            <w:tcW w:w="1813" w:type="dxa"/>
            <w:vAlign w:val="center"/>
          </w:tcPr>
          <w:p w14:paraId="109C5996" w14:textId="265ED589" w:rsidR="002B27B4" w:rsidRDefault="00E235DB" w:rsidP="002B27B4">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.929</w:t>
            </w:r>
            <w:r w:rsidR="005B5B8F">
              <w:rPr>
                <w:rFonts w:eastAsiaTheme="minorEastAsia"/>
                <w:lang w:eastAsia="zh-CN"/>
              </w:rPr>
              <w:t xml:space="preserve"> (+24.4%)</w:t>
            </w:r>
          </w:p>
        </w:tc>
      </w:tr>
    </w:tbl>
    <w:p w14:paraId="1DA4A181" w14:textId="1F4ED713" w:rsidR="00EF0D13" w:rsidRDefault="007A5FE2" w:rsidP="00F84A7F">
      <w:pPr>
        <w:pStyle w:val="a9"/>
        <w:spacing w:beforeLines="100" w:before="240" w:line="360" w:lineRule="auto"/>
        <w:jc w:val="both"/>
        <w:rPr>
          <w:i/>
          <w:sz w:val="20"/>
        </w:rPr>
      </w:pPr>
      <w:r w:rsidRPr="00C02AD6">
        <w:rPr>
          <w:i/>
          <w:sz w:val="20"/>
        </w:rPr>
        <w:t xml:space="preserve">Observation </w:t>
      </w:r>
      <w:r w:rsidRPr="00C02AD6">
        <w:rPr>
          <w:i/>
          <w:sz w:val="20"/>
        </w:rPr>
        <w:fldChar w:fldCharType="begin"/>
      </w:r>
      <w:r w:rsidRPr="00C02AD6">
        <w:rPr>
          <w:i/>
          <w:sz w:val="20"/>
        </w:rPr>
        <w:instrText xml:space="preserve"> SEQ Observation \* ARABIC </w:instrText>
      </w:r>
      <w:r w:rsidRPr="00C02AD6">
        <w:rPr>
          <w:i/>
          <w:sz w:val="20"/>
        </w:rPr>
        <w:fldChar w:fldCharType="separate"/>
      </w:r>
      <w:r w:rsidR="001F52FB">
        <w:rPr>
          <w:i/>
          <w:noProof/>
          <w:sz w:val="20"/>
        </w:rPr>
        <w:t>2</w:t>
      </w:r>
      <w:r w:rsidRPr="00C02AD6">
        <w:rPr>
          <w:i/>
          <w:sz w:val="20"/>
        </w:rPr>
        <w:fldChar w:fldCharType="end"/>
      </w:r>
      <w:r w:rsidR="00C02AD6" w:rsidRPr="00C02AD6">
        <w:rPr>
          <w:i/>
          <w:sz w:val="20"/>
        </w:rPr>
        <w:t xml:space="preserve">: </w:t>
      </w:r>
      <w:r w:rsidR="00DB4335">
        <w:rPr>
          <w:i/>
          <w:sz w:val="20"/>
        </w:rPr>
        <w:t>B</w:t>
      </w:r>
      <w:r w:rsidR="00C02AD6">
        <w:rPr>
          <w:i/>
          <w:sz w:val="20"/>
        </w:rPr>
        <w:t>oth non-AI and AI CSI prediction outperform sample-and-hold from the perspective of NMSE on raw channel and SGCS on CSI eigenvector.</w:t>
      </w:r>
    </w:p>
    <w:p w14:paraId="24EC2D83" w14:textId="73A36975" w:rsidR="00C746F6" w:rsidRPr="00C746F6" w:rsidRDefault="00C746F6" w:rsidP="00F84A7F">
      <w:pPr>
        <w:pStyle w:val="a9"/>
        <w:spacing w:beforeLines="100" w:before="240" w:line="360" w:lineRule="auto"/>
        <w:jc w:val="both"/>
        <w:rPr>
          <w:i/>
          <w:sz w:val="20"/>
        </w:rPr>
      </w:pPr>
      <w:r w:rsidRPr="00C746F6">
        <w:rPr>
          <w:i/>
          <w:sz w:val="20"/>
        </w:rPr>
        <w:t xml:space="preserve">Observation </w:t>
      </w:r>
      <w:r w:rsidRPr="00C746F6">
        <w:rPr>
          <w:i/>
          <w:sz w:val="20"/>
        </w:rPr>
        <w:fldChar w:fldCharType="begin"/>
      </w:r>
      <w:r w:rsidRPr="00C746F6">
        <w:rPr>
          <w:i/>
          <w:sz w:val="20"/>
        </w:rPr>
        <w:instrText xml:space="preserve"> SEQ Observation \* ARABIC </w:instrText>
      </w:r>
      <w:r w:rsidRPr="00C746F6">
        <w:rPr>
          <w:i/>
          <w:sz w:val="20"/>
        </w:rPr>
        <w:fldChar w:fldCharType="separate"/>
      </w:r>
      <w:r w:rsidR="001F52FB">
        <w:rPr>
          <w:i/>
          <w:noProof/>
          <w:sz w:val="20"/>
        </w:rPr>
        <w:t>3</w:t>
      </w:r>
      <w:r w:rsidRPr="00C746F6">
        <w:rPr>
          <w:i/>
          <w:sz w:val="20"/>
        </w:rPr>
        <w:fldChar w:fldCharType="end"/>
      </w:r>
      <w:r w:rsidRPr="00C746F6">
        <w:rPr>
          <w:i/>
          <w:sz w:val="20"/>
        </w:rPr>
        <w:t xml:space="preserve">: </w:t>
      </w:r>
      <w:r w:rsidR="00DB4335">
        <w:rPr>
          <w:i/>
          <w:sz w:val="20"/>
        </w:rPr>
        <w:t>T</w:t>
      </w:r>
      <w:r w:rsidRPr="00C746F6">
        <w:rPr>
          <w:i/>
          <w:sz w:val="20"/>
        </w:rPr>
        <w:t xml:space="preserve">he SGCS performance increases with larger observation window for both non-AI and AI CSI prediction. </w:t>
      </w:r>
    </w:p>
    <w:p w14:paraId="7663EACD" w14:textId="28E170F3" w:rsidR="00C02AD6" w:rsidRDefault="00C02AD6" w:rsidP="00F84A7F">
      <w:pPr>
        <w:pStyle w:val="a9"/>
        <w:spacing w:line="360" w:lineRule="auto"/>
        <w:jc w:val="both"/>
        <w:rPr>
          <w:i/>
          <w:sz w:val="20"/>
        </w:rPr>
      </w:pPr>
      <w:r w:rsidRPr="00C02AD6">
        <w:rPr>
          <w:i/>
          <w:sz w:val="20"/>
        </w:rPr>
        <w:t xml:space="preserve">Observation </w:t>
      </w:r>
      <w:r w:rsidRPr="00C02AD6">
        <w:rPr>
          <w:i/>
          <w:sz w:val="20"/>
        </w:rPr>
        <w:fldChar w:fldCharType="begin"/>
      </w:r>
      <w:r w:rsidRPr="00C02AD6">
        <w:rPr>
          <w:i/>
          <w:sz w:val="20"/>
        </w:rPr>
        <w:instrText xml:space="preserve"> SEQ Observation \* ARABIC </w:instrText>
      </w:r>
      <w:r w:rsidRPr="00C02AD6">
        <w:rPr>
          <w:i/>
          <w:sz w:val="20"/>
        </w:rPr>
        <w:fldChar w:fldCharType="separate"/>
      </w:r>
      <w:r w:rsidR="001F52FB">
        <w:rPr>
          <w:i/>
          <w:noProof/>
          <w:sz w:val="20"/>
        </w:rPr>
        <w:t>4</w:t>
      </w:r>
      <w:r w:rsidRPr="00C02AD6">
        <w:rPr>
          <w:i/>
          <w:sz w:val="20"/>
        </w:rPr>
        <w:fldChar w:fldCharType="end"/>
      </w:r>
      <w:r w:rsidRPr="00C02AD6">
        <w:rPr>
          <w:i/>
          <w:sz w:val="20"/>
        </w:rPr>
        <w:t xml:space="preserve">: AI-based CSI prediction outperforms auto-regression CSI prediction on </w:t>
      </w:r>
      <w:r>
        <w:rPr>
          <w:i/>
          <w:sz w:val="20"/>
        </w:rPr>
        <w:t>all predicted slots.</w:t>
      </w:r>
    </w:p>
    <w:p w14:paraId="77FC5BF3" w14:textId="0A13CBAF" w:rsidR="00C02AD6" w:rsidRDefault="00C02AD6" w:rsidP="00F84A7F">
      <w:pPr>
        <w:pStyle w:val="a9"/>
        <w:spacing w:line="360" w:lineRule="auto"/>
        <w:jc w:val="both"/>
        <w:rPr>
          <w:i/>
          <w:sz w:val="20"/>
        </w:rPr>
      </w:pPr>
      <w:r w:rsidRPr="00F04523">
        <w:rPr>
          <w:i/>
          <w:sz w:val="20"/>
        </w:rPr>
        <w:t xml:space="preserve">Proposal </w:t>
      </w:r>
      <w:r w:rsidR="00DB4335">
        <w:rPr>
          <w:i/>
          <w:sz w:val="20"/>
        </w:rPr>
        <w:t>1</w:t>
      </w:r>
      <w:r w:rsidRPr="00F04523">
        <w:rPr>
          <w:i/>
          <w:sz w:val="20"/>
        </w:rPr>
        <w:t xml:space="preserve">: </w:t>
      </w:r>
      <w:r w:rsidR="00DB4335">
        <w:rPr>
          <w:i/>
          <w:sz w:val="20"/>
        </w:rPr>
        <w:t>F</w:t>
      </w:r>
      <w:r w:rsidRPr="00F04523">
        <w:rPr>
          <w:i/>
          <w:sz w:val="20"/>
        </w:rPr>
        <w:t xml:space="preserve">or the intermediate KPI comparison on CSI prediction, focus on SGCS performance on </w:t>
      </w:r>
      <w:r w:rsidR="00F04523">
        <w:rPr>
          <w:i/>
          <w:sz w:val="20"/>
        </w:rPr>
        <w:t>CSI eigenvector</w:t>
      </w:r>
      <w:r w:rsidR="00FF1C04">
        <w:rPr>
          <w:i/>
          <w:sz w:val="20"/>
        </w:rPr>
        <w:t>, instead of NMSE on raw channel</w:t>
      </w:r>
      <w:r w:rsidR="00F04523">
        <w:rPr>
          <w:i/>
          <w:sz w:val="20"/>
        </w:rPr>
        <w:t>.</w:t>
      </w:r>
    </w:p>
    <w:p w14:paraId="42739F46" w14:textId="3859BCBD" w:rsidR="00D87082" w:rsidRDefault="00FE4D62" w:rsidP="00D87082">
      <w:pPr>
        <w:pStyle w:val="1"/>
        <w:spacing w:before="0" w:after="0" w:line="360" w:lineRule="auto"/>
        <w:ind w:left="795" w:hangingChars="283" w:hanging="795"/>
        <w:rPr>
          <w:rFonts w:eastAsia="宋体"/>
          <w:lang w:eastAsia="zh-CN"/>
        </w:rPr>
      </w:pPr>
      <w:r>
        <w:rPr>
          <w:rFonts w:eastAsia="宋体"/>
          <w:lang w:eastAsia="zh-CN"/>
        </w:rPr>
        <w:t>Localized</w:t>
      </w:r>
      <w:r w:rsidR="00D87082" w:rsidRPr="00D87082">
        <w:rPr>
          <w:rFonts w:eastAsia="宋体"/>
          <w:lang w:eastAsia="zh-CN"/>
        </w:rPr>
        <w:t xml:space="preserve"> model</w:t>
      </w:r>
    </w:p>
    <w:p w14:paraId="2760D2B0" w14:textId="6EECB4B5" w:rsidR="00443B81" w:rsidRDefault="00443B81" w:rsidP="00443B81">
      <w:pPr>
        <w:pStyle w:val="2"/>
        <w:tabs>
          <w:tab w:val="clear" w:pos="2836"/>
          <w:tab w:val="num" w:pos="567"/>
        </w:tabs>
        <w:spacing w:before="0" w:after="0" w:line="360" w:lineRule="auto"/>
        <w:ind w:left="567"/>
        <w:rPr>
          <w:rFonts w:eastAsia="宋体"/>
          <w:sz w:val="22"/>
          <w:lang w:eastAsia="zh-CN"/>
        </w:rPr>
      </w:pPr>
      <w:r w:rsidRPr="00443B81">
        <w:rPr>
          <w:rFonts w:eastAsia="宋体" w:hint="eastAsia"/>
          <w:sz w:val="22"/>
          <w:lang w:eastAsia="zh-CN"/>
        </w:rPr>
        <w:t>P</w:t>
      </w:r>
      <w:r w:rsidRPr="00443B81">
        <w:rPr>
          <w:rFonts w:eastAsia="宋体"/>
          <w:sz w:val="22"/>
          <w:lang w:eastAsia="zh-CN"/>
        </w:rPr>
        <w:t>erformance evaluation</w:t>
      </w:r>
      <w:r w:rsidR="001F52FB">
        <w:rPr>
          <w:rFonts w:eastAsia="宋体"/>
          <w:sz w:val="22"/>
          <w:lang w:eastAsia="zh-CN"/>
        </w:rPr>
        <w:t xml:space="preserve"> with raw channel input</w:t>
      </w:r>
    </w:p>
    <w:p w14:paraId="2E208CF0" w14:textId="27D25289" w:rsidR="007F0CED" w:rsidRDefault="007F0CED" w:rsidP="007F0CED">
      <w:pPr>
        <w:pStyle w:val="a0"/>
        <w:spacing w:line="360" w:lineRule="auto"/>
        <w:rPr>
          <w:rFonts w:eastAsiaTheme="minorEastAsia"/>
          <w:lang w:eastAsia="zh-CN"/>
        </w:rPr>
      </w:pPr>
      <w:r>
        <w:rPr>
          <w:rFonts w:eastAsiaTheme="minorEastAsia"/>
          <w:lang w:eastAsia="zh-CN"/>
        </w:rPr>
        <w:t xml:space="preserve">As agreed in RAN1 </w:t>
      </w:r>
      <w:r>
        <w:rPr>
          <w:rFonts w:eastAsiaTheme="minorEastAsia" w:hint="eastAsia"/>
          <w:lang w:eastAsia="zh-CN"/>
        </w:rPr>
        <w:t>#116</w:t>
      </w:r>
      <w:r>
        <w:rPr>
          <w:rFonts w:eastAsiaTheme="minorEastAsia"/>
          <w:lang w:eastAsia="zh-CN"/>
        </w:rPr>
        <w:t>, the CSI prediction with localized model (also called as cell/site/scenario-specific model) can also be studied</w:t>
      </w:r>
      <w:r w:rsidRPr="00FD4FE5">
        <w:rPr>
          <w:rFonts w:eastAsiaTheme="minorEastAsia"/>
          <w:lang w:eastAsia="zh-CN"/>
        </w:rPr>
        <w:t xml:space="preserve">. In this </w:t>
      </w:r>
      <w:r>
        <w:rPr>
          <w:rFonts w:eastAsiaTheme="minorEastAsia"/>
          <w:lang w:eastAsia="zh-CN"/>
        </w:rPr>
        <w:t>part</w:t>
      </w:r>
      <w:r w:rsidRPr="00FD4FE5">
        <w:rPr>
          <w:rFonts w:eastAsiaTheme="minorEastAsia"/>
          <w:lang w:eastAsia="zh-CN"/>
        </w:rPr>
        <w:t xml:space="preserve">, we </w:t>
      </w:r>
      <w:r>
        <w:rPr>
          <w:rFonts w:eastAsiaTheme="minorEastAsia" w:hint="eastAsia"/>
          <w:lang w:eastAsia="zh-CN"/>
        </w:rPr>
        <w:t>will</w:t>
      </w:r>
      <w:r>
        <w:rPr>
          <w:rFonts w:eastAsiaTheme="minorEastAsia"/>
          <w:lang w:eastAsia="zh-CN"/>
        </w:rPr>
        <w:t xml:space="preserve"> further </w:t>
      </w:r>
      <w:r w:rsidRPr="00FD4FE5">
        <w:rPr>
          <w:rFonts w:eastAsiaTheme="minorEastAsia"/>
          <w:lang w:eastAsia="zh-CN"/>
        </w:rPr>
        <w:t>evaluate</w:t>
      </w:r>
      <w:r>
        <w:rPr>
          <w:rFonts w:eastAsiaTheme="minorEastAsia"/>
          <w:lang w:eastAsia="zh-CN"/>
        </w:rPr>
        <w:t xml:space="preserve"> the</w:t>
      </w:r>
      <w:r w:rsidRPr="00FD4FE5">
        <w:rPr>
          <w:rFonts w:eastAsiaTheme="minorEastAsia"/>
          <w:lang w:eastAsia="zh-CN"/>
        </w:rPr>
        <w:t xml:space="preserve"> CSI prediction</w:t>
      </w:r>
      <w:r>
        <w:rPr>
          <w:rFonts w:eastAsiaTheme="minorEastAsia"/>
          <w:lang w:eastAsia="zh-CN"/>
        </w:rPr>
        <w:t xml:space="preserve"> performance with localized model. For the evaluation of localized model, the localized dataset is generated from 1</w:t>
      </w:r>
      <w:r w:rsidR="00C264CB">
        <w:rPr>
          <w:rFonts w:eastAsiaTheme="minorEastAsia"/>
          <w:lang w:eastAsia="zh-CN"/>
        </w:rPr>
        <w:t xml:space="preserve"> </w:t>
      </w:r>
      <w:r>
        <w:rPr>
          <w:rFonts w:eastAsiaTheme="minorEastAsia"/>
          <w:lang w:eastAsia="zh-CN"/>
        </w:rPr>
        <w:t>drop * 1</w:t>
      </w:r>
      <w:r w:rsidR="00C264CB">
        <w:rPr>
          <w:rFonts w:eastAsiaTheme="minorEastAsia"/>
          <w:lang w:eastAsia="zh-CN"/>
        </w:rPr>
        <w:t xml:space="preserve"> </w:t>
      </w:r>
      <w:r>
        <w:rPr>
          <w:rFonts w:eastAsiaTheme="minorEastAsia"/>
          <w:lang w:eastAsia="zh-CN"/>
        </w:rPr>
        <w:t>site</w:t>
      </w:r>
      <w:r w:rsidR="00C264CB">
        <w:rPr>
          <w:rFonts w:eastAsiaTheme="minorEastAsia"/>
          <w:lang w:eastAsia="zh-CN"/>
        </w:rPr>
        <w:t xml:space="preserve"> * 3 sectors * 95</w:t>
      </w:r>
      <w:r w:rsidR="00C264CB">
        <w:rPr>
          <w:rFonts w:eastAsiaTheme="minorEastAsia" w:hint="eastAsia"/>
          <w:lang w:eastAsia="zh-CN"/>
        </w:rPr>
        <w:t>0</w:t>
      </w:r>
      <w:r w:rsidR="00C264CB">
        <w:rPr>
          <w:rFonts w:eastAsiaTheme="minorEastAsia"/>
          <w:lang w:eastAsia="zh-CN"/>
        </w:rPr>
        <w:t xml:space="preserve"> </w:t>
      </w:r>
      <w:r w:rsidR="00C264CB">
        <w:rPr>
          <w:rFonts w:eastAsiaTheme="minorEastAsia" w:hint="eastAsia"/>
          <w:lang w:eastAsia="zh-CN"/>
        </w:rPr>
        <w:t>UE</w:t>
      </w:r>
      <w:r w:rsidR="00C264CB">
        <w:rPr>
          <w:rFonts w:eastAsiaTheme="minorEastAsia"/>
          <w:lang w:eastAsia="zh-CN"/>
        </w:rPr>
        <w:t xml:space="preserve">s * 400 slots with spatial consistency. </w:t>
      </w:r>
      <w:r w:rsidR="00781ECB">
        <w:rPr>
          <w:rFonts w:eastAsiaTheme="minorEastAsia"/>
          <w:lang w:eastAsia="zh-CN"/>
        </w:rPr>
        <w:t xml:space="preserve">The compared localized model is same as what we used in Section 2. </w:t>
      </w:r>
      <w:r w:rsidR="00C264CB">
        <w:rPr>
          <w:rFonts w:eastAsiaTheme="minorEastAsia"/>
          <w:lang w:eastAsia="zh-CN"/>
        </w:rPr>
        <w:t xml:space="preserve">For the observation window setting, both 5/5ms and 10/5ms are considered. The simulation results are given in </w:t>
      </w:r>
      <w:r w:rsidR="005E12B8">
        <w:rPr>
          <w:rFonts w:eastAsiaTheme="minorEastAsia"/>
          <w:lang w:eastAsia="zh-CN"/>
        </w:rPr>
        <w:fldChar w:fldCharType="begin"/>
      </w:r>
      <w:r w:rsidR="005E12B8">
        <w:rPr>
          <w:rFonts w:eastAsiaTheme="minorEastAsia"/>
          <w:lang w:eastAsia="zh-CN"/>
        </w:rPr>
        <w:instrText xml:space="preserve"> REF _Ref166059551 \h </w:instrText>
      </w:r>
      <w:r w:rsidR="005E12B8">
        <w:rPr>
          <w:rFonts w:eastAsiaTheme="minorEastAsia"/>
          <w:lang w:eastAsia="zh-CN"/>
        </w:rPr>
      </w:r>
      <w:r w:rsidR="005E12B8">
        <w:rPr>
          <w:rFonts w:eastAsiaTheme="minorEastAsia"/>
          <w:lang w:eastAsia="zh-CN"/>
        </w:rPr>
        <w:fldChar w:fldCharType="separate"/>
      </w:r>
      <w:r w:rsidR="005E12B8" w:rsidRPr="004C5B28">
        <w:rPr>
          <w:szCs w:val="22"/>
        </w:rPr>
        <w:t xml:space="preserve">Table </w:t>
      </w:r>
      <w:r w:rsidR="005E12B8" w:rsidRPr="004C5B28">
        <w:rPr>
          <w:noProof/>
          <w:szCs w:val="22"/>
        </w:rPr>
        <w:t>3</w:t>
      </w:r>
      <w:r w:rsidR="005E12B8">
        <w:rPr>
          <w:rFonts w:eastAsiaTheme="minorEastAsia"/>
          <w:lang w:eastAsia="zh-CN"/>
        </w:rPr>
        <w:fldChar w:fldCharType="end"/>
      </w:r>
      <w:r w:rsidR="005E12B8">
        <w:rPr>
          <w:rFonts w:eastAsiaTheme="minorEastAsia"/>
          <w:lang w:eastAsia="zh-CN"/>
        </w:rPr>
        <w:t>.</w:t>
      </w:r>
    </w:p>
    <w:p w14:paraId="5D430412" w14:textId="708CE83D" w:rsidR="00C264CB" w:rsidRPr="004C5B28" w:rsidRDefault="00C264CB" w:rsidP="00C264CB">
      <w:pPr>
        <w:pStyle w:val="a9"/>
        <w:keepNext/>
        <w:jc w:val="center"/>
        <w:rPr>
          <w:sz w:val="20"/>
          <w:szCs w:val="22"/>
        </w:rPr>
      </w:pPr>
      <w:bookmarkStart w:id="2" w:name="_Ref166059551"/>
      <w:r w:rsidRPr="004C5B28">
        <w:rPr>
          <w:sz w:val="20"/>
          <w:szCs w:val="22"/>
        </w:rPr>
        <w:t xml:space="preserve">Table </w:t>
      </w:r>
      <w:r w:rsidRPr="004C5B28">
        <w:rPr>
          <w:sz w:val="20"/>
          <w:szCs w:val="22"/>
        </w:rPr>
        <w:fldChar w:fldCharType="begin"/>
      </w:r>
      <w:r w:rsidRPr="004C5B28">
        <w:rPr>
          <w:sz w:val="20"/>
          <w:szCs w:val="22"/>
        </w:rPr>
        <w:instrText xml:space="preserve"> SEQ Table \* ARABIC </w:instrText>
      </w:r>
      <w:r w:rsidRPr="004C5B28">
        <w:rPr>
          <w:sz w:val="20"/>
          <w:szCs w:val="22"/>
        </w:rPr>
        <w:fldChar w:fldCharType="separate"/>
      </w:r>
      <w:r w:rsidRPr="004C5B28">
        <w:rPr>
          <w:noProof/>
          <w:sz w:val="20"/>
          <w:szCs w:val="22"/>
        </w:rPr>
        <w:t>3</w:t>
      </w:r>
      <w:r w:rsidRPr="004C5B28">
        <w:rPr>
          <w:sz w:val="20"/>
          <w:szCs w:val="22"/>
        </w:rPr>
        <w:fldChar w:fldCharType="end"/>
      </w:r>
      <w:bookmarkEnd w:id="2"/>
      <w:r w:rsidRPr="004C5B28">
        <w:rPr>
          <w:sz w:val="20"/>
          <w:szCs w:val="22"/>
        </w:rPr>
        <w:t xml:space="preserve"> Performance comparison on generalized model and localized model with different size of observation windows (5/5ms, 10/5ms)</w:t>
      </w:r>
    </w:p>
    <w:tbl>
      <w:tblPr>
        <w:tblStyle w:val="af3"/>
        <w:tblW w:w="0" w:type="auto"/>
        <w:jc w:val="center"/>
        <w:tblLook w:val="04A0" w:firstRow="1" w:lastRow="0" w:firstColumn="1" w:lastColumn="0" w:noHBand="0" w:noVBand="1"/>
      </w:tblPr>
      <w:tblGrid>
        <w:gridCol w:w="1327"/>
        <w:gridCol w:w="893"/>
        <w:gridCol w:w="1710"/>
        <w:gridCol w:w="1710"/>
        <w:gridCol w:w="1711"/>
        <w:gridCol w:w="1711"/>
      </w:tblGrid>
      <w:tr w:rsidR="00C264CB" w14:paraId="78B24E52" w14:textId="77777777" w:rsidTr="006C0830">
        <w:trPr>
          <w:jc w:val="center"/>
        </w:trPr>
        <w:tc>
          <w:tcPr>
            <w:tcW w:w="2220" w:type="dxa"/>
            <w:gridSpan w:val="2"/>
            <w:vAlign w:val="center"/>
          </w:tcPr>
          <w:p w14:paraId="4C8E8D70" w14:textId="77777777" w:rsidR="00C264CB" w:rsidRPr="006E1B17" w:rsidRDefault="00C264CB" w:rsidP="006A1068">
            <w:pPr>
              <w:pStyle w:val="a0"/>
              <w:spacing w:after="0" w:line="360" w:lineRule="auto"/>
              <w:jc w:val="center"/>
              <w:rPr>
                <w:rFonts w:eastAsiaTheme="minorEastAsia"/>
                <w:b/>
                <w:lang w:eastAsia="zh-CN"/>
              </w:rPr>
            </w:pPr>
            <w:r w:rsidRPr="006E1B17">
              <w:rPr>
                <w:rFonts w:eastAsiaTheme="minorEastAsia" w:hint="eastAsia"/>
                <w:b/>
                <w:lang w:eastAsia="zh-CN"/>
              </w:rPr>
              <w:t>N</w:t>
            </w:r>
            <w:r w:rsidRPr="006E1B17">
              <w:rPr>
                <w:rFonts w:eastAsiaTheme="minorEastAsia"/>
                <w:b/>
                <w:lang w:eastAsia="zh-CN"/>
              </w:rPr>
              <w:t>MSE (dB)</w:t>
            </w:r>
          </w:p>
        </w:tc>
        <w:tc>
          <w:tcPr>
            <w:tcW w:w="1710" w:type="dxa"/>
            <w:vAlign w:val="center"/>
          </w:tcPr>
          <w:p w14:paraId="13D4D34A" w14:textId="77777777" w:rsidR="00C264CB" w:rsidRPr="006E1B17" w:rsidRDefault="00C264CB" w:rsidP="006A1068">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=1 (5ms)</w:t>
            </w:r>
          </w:p>
        </w:tc>
        <w:tc>
          <w:tcPr>
            <w:tcW w:w="1710" w:type="dxa"/>
            <w:vAlign w:val="center"/>
          </w:tcPr>
          <w:p w14:paraId="66BA69F0" w14:textId="77777777" w:rsidR="00C264CB" w:rsidRPr="006E1B17" w:rsidRDefault="00C264CB" w:rsidP="006A1068">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=2 (10ms)</w:t>
            </w:r>
          </w:p>
        </w:tc>
        <w:tc>
          <w:tcPr>
            <w:tcW w:w="1711" w:type="dxa"/>
            <w:vAlign w:val="center"/>
          </w:tcPr>
          <w:p w14:paraId="187F14E6" w14:textId="77777777" w:rsidR="00C264CB" w:rsidRPr="006E1B17" w:rsidRDefault="00C264CB" w:rsidP="006A1068">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=3 (15ms)</w:t>
            </w:r>
          </w:p>
        </w:tc>
        <w:tc>
          <w:tcPr>
            <w:tcW w:w="1711" w:type="dxa"/>
            <w:vAlign w:val="center"/>
          </w:tcPr>
          <w:p w14:paraId="5E5186EE" w14:textId="77777777" w:rsidR="00C264CB" w:rsidRPr="006E1B17" w:rsidRDefault="00C264CB" w:rsidP="006A1068">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=4 (20ms)</w:t>
            </w:r>
          </w:p>
        </w:tc>
      </w:tr>
      <w:tr w:rsidR="00C264CB" w14:paraId="0FB68BBD" w14:textId="77777777" w:rsidTr="006C0830">
        <w:trPr>
          <w:jc w:val="center"/>
        </w:trPr>
        <w:tc>
          <w:tcPr>
            <w:tcW w:w="2220" w:type="dxa"/>
            <w:gridSpan w:val="2"/>
            <w:vAlign w:val="center"/>
          </w:tcPr>
          <w:p w14:paraId="6B739546" w14:textId="77777777" w:rsidR="00C264CB" w:rsidRDefault="00C264CB" w:rsidP="006A1068">
            <w:pPr>
              <w:pStyle w:val="a0"/>
              <w:spacing w:after="0" w:line="360" w:lineRule="auto"/>
              <w:jc w:val="center"/>
              <w:rPr>
                <w:rFonts w:eastAsiaTheme="minorEastAsia"/>
                <w:lang w:eastAsia="zh-CN"/>
              </w:rPr>
            </w:pPr>
            <w:r>
              <w:rPr>
                <w:rFonts w:eastAsiaTheme="minorEastAsia" w:hint="eastAsia"/>
                <w:lang w:eastAsia="zh-CN"/>
              </w:rPr>
              <w:t>S</w:t>
            </w:r>
            <w:r>
              <w:rPr>
                <w:rFonts w:eastAsiaTheme="minorEastAsia"/>
                <w:lang w:eastAsia="zh-CN"/>
              </w:rPr>
              <w:t>ample-and-hold</w:t>
            </w:r>
          </w:p>
        </w:tc>
        <w:tc>
          <w:tcPr>
            <w:tcW w:w="1710" w:type="dxa"/>
            <w:vAlign w:val="center"/>
          </w:tcPr>
          <w:p w14:paraId="4C329770" w14:textId="0C562CC2" w:rsidR="00C264CB" w:rsidRDefault="00BC4D12"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.12</w:t>
            </w:r>
          </w:p>
        </w:tc>
        <w:tc>
          <w:tcPr>
            <w:tcW w:w="1710" w:type="dxa"/>
            <w:vAlign w:val="center"/>
          </w:tcPr>
          <w:p w14:paraId="4BE88B03" w14:textId="3D01E25F" w:rsidR="00C264CB" w:rsidRDefault="00BC4D12" w:rsidP="006A1068">
            <w:pPr>
              <w:pStyle w:val="a0"/>
              <w:spacing w:after="0" w:line="360" w:lineRule="auto"/>
              <w:jc w:val="center"/>
              <w:rPr>
                <w:rFonts w:eastAsiaTheme="minorEastAsia"/>
                <w:lang w:eastAsia="zh-CN"/>
              </w:rPr>
            </w:pPr>
            <w:r>
              <w:rPr>
                <w:rFonts w:eastAsiaTheme="minorEastAsia" w:hint="eastAsia"/>
                <w:lang w:eastAsia="zh-CN"/>
              </w:rPr>
              <w:t>3</w:t>
            </w:r>
            <w:r>
              <w:rPr>
                <w:rFonts w:eastAsiaTheme="minorEastAsia"/>
                <w:lang w:eastAsia="zh-CN"/>
              </w:rPr>
              <w:t>.92</w:t>
            </w:r>
          </w:p>
        </w:tc>
        <w:tc>
          <w:tcPr>
            <w:tcW w:w="1711" w:type="dxa"/>
            <w:vAlign w:val="center"/>
          </w:tcPr>
          <w:p w14:paraId="3329DE70" w14:textId="1250DEA3" w:rsidR="00C264CB" w:rsidRDefault="00BC4D12" w:rsidP="006A1068">
            <w:pPr>
              <w:pStyle w:val="a0"/>
              <w:spacing w:after="0" w:line="360" w:lineRule="auto"/>
              <w:jc w:val="center"/>
              <w:rPr>
                <w:rFonts w:eastAsiaTheme="minorEastAsia"/>
                <w:lang w:eastAsia="zh-CN"/>
              </w:rPr>
            </w:pPr>
            <w:r>
              <w:rPr>
                <w:rFonts w:eastAsiaTheme="minorEastAsia" w:hint="eastAsia"/>
                <w:lang w:eastAsia="zh-CN"/>
              </w:rPr>
              <w:t>3</w:t>
            </w:r>
            <w:r>
              <w:rPr>
                <w:rFonts w:eastAsiaTheme="minorEastAsia"/>
                <w:lang w:eastAsia="zh-CN"/>
              </w:rPr>
              <w:t>.69</w:t>
            </w:r>
          </w:p>
        </w:tc>
        <w:tc>
          <w:tcPr>
            <w:tcW w:w="1711" w:type="dxa"/>
            <w:vAlign w:val="center"/>
          </w:tcPr>
          <w:p w14:paraId="68473B30" w14:textId="771707A7" w:rsidR="00C264CB" w:rsidRDefault="00BC4D12" w:rsidP="006A1068">
            <w:pPr>
              <w:pStyle w:val="a0"/>
              <w:spacing w:after="0" w:line="360" w:lineRule="auto"/>
              <w:jc w:val="center"/>
              <w:rPr>
                <w:rFonts w:eastAsiaTheme="minorEastAsia"/>
                <w:lang w:eastAsia="zh-CN"/>
              </w:rPr>
            </w:pPr>
            <w:r>
              <w:rPr>
                <w:rFonts w:eastAsiaTheme="minorEastAsia" w:hint="eastAsia"/>
                <w:lang w:eastAsia="zh-CN"/>
              </w:rPr>
              <w:t>2</w:t>
            </w:r>
            <w:r>
              <w:rPr>
                <w:rFonts w:eastAsiaTheme="minorEastAsia"/>
                <w:lang w:eastAsia="zh-CN"/>
              </w:rPr>
              <w:t>.0</w:t>
            </w:r>
            <w:r w:rsidR="00B74436">
              <w:rPr>
                <w:rFonts w:eastAsiaTheme="minorEastAsia"/>
                <w:lang w:eastAsia="zh-CN"/>
              </w:rPr>
              <w:t>4</w:t>
            </w:r>
          </w:p>
        </w:tc>
      </w:tr>
      <w:tr w:rsidR="006C0830" w14:paraId="476B6142" w14:textId="77777777" w:rsidTr="006C0830">
        <w:trPr>
          <w:trHeight w:val="348"/>
          <w:jc w:val="center"/>
        </w:trPr>
        <w:tc>
          <w:tcPr>
            <w:tcW w:w="1327" w:type="dxa"/>
            <w:vMerge w:val="restart"/>
            <w:vAlign w:val="center"/>
          </w:tcPr>
          <w:p w14:paraId="691B8954" w14:textId="77777777" w:rsidR="006C0830" w:rsidRDefault="006C0830" w:rsidP="006A1068">
            <w:pPr>
              <w:pStyle w:val="a0"/>
              <w:spacing w:after="0" w:line="360" w:lineRule="auto"/>
              <w:jc w:val="center"/>
              <w:rPr>
                <w:rFonts w:eastAsiaTheme="minorEastAsia"/>
                <w:lang w:eastAsia="zh-CN"/>
              </w:rPr>
            </w:pPr>
            <w:r>
              <w:rPr>
                <w:rFonts w:eastAsiaTheme="minorEastAsia" w:hint="eastAsia"/>
                <w:lang w:eastAsia="zh-CN"/>
              </w:rPr>
              <w:t>N</w:t>
            </w:r>
            <w:r>
              <w:rPr>
                <w:rFonts w:eastAsiaTheme="minorEastAsia"/>
                <w:lang w:eastAsia="zh-CN"/>
              </w:rPr>
              <w:t>on-AI</w:t>
            </w:r>
          </w:p>
        </w:tc>
        <w:tc>
          <w:tcPr>
            <w:tcW w:w="893" w:type="dxa"/>
            <w:vAlign w:val="center"/>
          </w:tcPr>
          <w:p w14:paraId="60705A25" w14:textId="6DCAADAE" w:rsidR="006C0830" w:rsidRDefault="006C0830" w:rsidP="006A1068">
            <w:pPr>
              <w:pStyle w:val="a0"/>
              <w:spacing w:after="0" w:line="360" w:lineRule="auto"/>
              <w:jc w:val="center"/>
              <w:rPr>
                <w:rFonts w:eastAsiaTheme="minorEastAsia"/>
                <w:lang w:eastAsia="zh-CN"/>
              </w:rPr>
            </w:pPr>
            <w:r>
              <w:rPr>
                <w:rFonts w:eastAsiaTheme="minorEastAsia" w:hint="eastAsia"/>
                <w:lang w:eastAsia="zh-CN"/>
              </w:rPr>
              <w:t>5</w:t>
            </w:r>
            <w:r>
              <w:rPr>
                <w:rFonts w:eastAsiaTheme="minorEastAsia"/>
                <w:lang w:eastAsia="zh-CN"/>
              </w:rPr>
              <w:t>/5ms</w:t>
            </w:r>
          </w:p>
        </w:tc>
        <w:tc>
          <w:tcPr>
            <w:tcW w:w="1710" w:type="dxa"/>
            <w:vAlign w:val="center"/>
          </w:tcPr>
          <w:p w14:paraId="513F163B" w14:textId="60FFD2F6" w:rsidR="006C0830" w:rsidRDefault="00CA2EFD" w:rsidP="006A1068">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21.53</w:t>
            </w:r>
          </w:p>
        </w:tc>
        <w:tc>
          <w:tcPr>
            <w:tcW w:w="1710" w:type="dxa"/>
            <w:vAlign w:val="center"/>
          </w:tcPr>
          <w:p w14:paraId="7C44B8A3" w14:textId="56684019"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12.70</w:t>
            </w:r>
          </w:p>
        </w:tc>
        <w:tc>
          <w:tcPr>
            <w:tcW w:w="1711" w:type="dxa"/>
            <w:vAlign w:val="center"/>
          </w:tcPr>
          <w:p w14:paraId="736C31EF" w14:textId="514D01F4"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8.71</w:t>
            </w:r>
          </w:p>
        </w:tc>
        <w:tc>
          <w:tcPr>
            <w:tcW w:w="1711" w:type="dxa"/>
            <w:vAlign w:val="center"/>
          </w:tcPr>
          <w:p w14:paraId="18C48D3F" w14:textId="420C604F"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6.31</w:t>
            </w:r>
          </w:p>
        </w:tc>
      </w:tr>
      <w:tr w:rsidR="00931CE0" w14:paraId="030B83BB" w14:textId="77777777" w:rsidTr="006C0830">
        <w:trPr>
          <w:trHeight w:val="73"/>
          <w:jc w:val="center"/>
        </w:trPr>
        <w:tc>
          <w:tcPr>
            <w:tcW w:w="1327" w:type="dxa"/>
            <w:vMerge/>
            <w:vAlign w:val="center"/>
          </w:tcPr>
          <w:p w14:paraId="62F0E44E" w14:textId="77777777" w:rsidR="00C264CB" w:rsidRDefault="00C264CB" w:rsidP="006A1068">
            <w:pPr>
              <w:pStyle w:val="a0"/>
              <w:spacing w:after="0" w:line="360" w:lineRule="auto"/>
              <w:jc w:val="center"/>
              <w:rPr>
                <w:rFonts w:eastAsiaTheme="minorEastAsia"/>
                <w:lang w:eastAsia="zh-CN"/>
              </w:rPr>
            </w:pPr>
          </w:p>
        </w:tc>
        <w:tc>
          <w:tcPr>
            <w:tcW w:w="893" w:type="dxa"/>
            <w:vAlign w:val="center"/>
          </w:tcPr>
          <w:p w14:paraId="4E7382F7" w14:textId="77777777" w:rsidR="00C264CB" w:rsidRDefault="00C264CB" w:rsidP="006A1068">
            <w:pPr>
              <w:pStyle w:val="a0"/>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0/5ms</w:t>
            </w:r>
          </w:p>
        </w:tc>
        <w:tc>
          <w:tcPr>
            <w:tcW w:w="1710" w:type="dxa"/>
            <w:vAlign w:val="center"/>
          </w:tcPr>
          <w:p w14:paraId="40741685" w14:textId="6FA60E8C" w:rsidR="00C264CB" w:rsidRDefault="00B74436" w:rsidP="006A1068">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32.87</w:t>
            </w:r>
          </w:p>
        </w:tc>
        <w:tc>
          <w:tcPr>
            <w:tcW w:w="1710" w:type="dxa"/>
            <w:vAlign w:val="center"/>
          </w:tcPr>
          <w:p w14:paraId="4090CF86" w14:textId="22DCAA80" w:rsidR="00C264CB" w:rsidRDefault="00B74436" w:rsidP="006A1068">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20.11</w:t>
            </w:r>
          </w:p>
        </w:tc>
        <w:tc>
          <w:tcPr>
            <w:tcW w:w="1711" w:type="dxa"/>
            <w:vAlign w:val="center"/>
          </w:tcPr>
          <w:p w14:paraId="0E760E0A" w14:textId="1A64E8E1" w:rsidR="00C264CB" w:rsidRDefault="00B74436" w:rsidP="006A1068">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13.30</w:t>
            </w:r>
          </w:p>
        </w:tc>
        <w:tc>
          <w:tcPr>
            <w:tcW w:w="1711" w:type="dxa"/>
            <w:vAlign w:val="center"/>
          </w:tcPr>
          <w:p w14:paraId="62055E9C" w14:textId="3C61EBF9" w:rsidR="00C264CB" w:rsidRDefault="00B74436" w:rsidP="006A1068">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9.53</w:t>
            </w:r>
          </w:p>
        </w:tc>
      </w:tr>
      <w:tr w:rsidR="006C0830" w14:paraId="1AD4252A" w14:textId="77777777" w:rsidTr="00973D4F">
        <w:trPr>
          <w:trHeight w:val="700"/>
          <w:jc w:val="center"/>
        </w:trPr>
        <w:tc>
          <w:tcPr>
            <w:tcW w:w="1327" w:type="dxa"/>
            <w:vMerge w:val="restart"/>
            <w:vAlign w:val="center"/>
          </w:tcPr>
          <w:p w14:paraId="6BC9567A" w14:textId="228215D5" w:rsidR="006C0830" w:rsidRDefault="00931CE0" w:rsidP="006A1068">
            <w:pPr>
              <w:pStyle w:val="a0"/>
              <w:spacing w:after="0" w:line="360" w:lineRule="auto"/>
              <w:jc w:val="center"/>
              <w:rPr>
                <w:rFonts w:eastAsiaTheme="minorEastAsia"/>
                <w:lang w:eastAsia="zh-CN"/>
              </w:rPr>
            </w:pPr>
            <w:r>
              <w:rPr>
                <w:rFonts w:eastAsiaTheme="minorEastAsia"/>
                <w:lang w:eastAsia="zh-CN"/>
              </w:rPr>
              <w:t>G</w:t>
            </w:r>
            <w:r w:rsidR="006C0830">
              <w:rPr>
                <w:rFonts w:eastAsiaTheme="minorEastAsia"/>
                <w:lang w:eastAsia="zh-CN"/>
              </w:rPr>
              <w:t>eneralized model</w:t>
            </w:r>
          </w:p>
        </w:tc>
        <w:tc>
          <w:tcPr>
            <w:tcW w:w="893" w:type="dxa"/>
            <w:vAlign w:val="center"/>
          </w:tcPr>
          <w:p w14:paraId="26077358" w14:textId="1EC1C659" w:rsidR="006C0830" w:rsidRDefault="006C0830" w:rsidP="006A1068">
            <w:pPr>
              <w:pStyle w:val="a0"/>
              <w:spacing w:after="0" w:line="360" w:lineRule="auto"/>
              <w:jc w:val="center"/>
              <w:rPr>
                <w:rFonts w:eastAsiaTheme="minorEastAsia"/>
                <w:lang w:eastAsia="zh-CN"/>
              </w:rPr>
            </w:pPr>
            <w:r>
              <w:rPr>
                <w:rFonts w:eastAsiaTheme="minorEastAsia" w:hint="eastAsia"/>
                <w:lang w:eastAsia="zh-CN"/>
              </w:rPr>
              <w:t>5</w:t>
            </w:r>
            <w:r>
              <w:rPr>
                <w:rFonts w:eastAsiaTheme="minorEastAsia"/>
                <w:lang w:eastAsia="zh-CN"/>
              </w:rPr>
              <w:t>/5ms</w:t>
            </w:r>
          </w:p>
        </w:tc>
        <w:tc>
          <w:tcPr>
            <w:tcW w:w="1710" w:type="dxa"/>
            <w:vAlign w:val="center"/>
          </w:tcPr>
          <w:p w14:paraId="06E0CC77" w14:textId="14088FC7"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19.80</w:t>
            </w:r>
          </w:p>
        </w:tc>
        <w:tc>
          <w:tcPr>
            <w:tcW w:w="1710" w:type="dxa"/>
            <w:vAlign w:val="center"/>
          </w:tcPr>
          <w:p w14:paraId="7910AE5E" w14:textId="72F4941F"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9.16</w:t>
            </w:r>
          </w:p>
        </w:tc>
        <w:tc>
          <w:tcPr>
            <w:tcW w:w="1711" w:type="dxa"/>
            <w:vAlign w:val="center"/>
          </w:tcPr>
          <w:p w14:paraId="0FFE54BF" w14:textId="300462AB"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6.05</w:t>
            </w:r>
          </w:p>
        </w:tc>
        <w:tc>
          <w:tcPr>
            <w:tcW w:w="1711" w:type="dxa"/>
            <w:vAlign w:val="center"/>
          </w:tcPr>
          <w:p w14:paraId="2B05DBF6" w14:textId="15BEF640"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4.04</w:t>
            </w:r>
          </w:p>
        </w:tc>
      </w:tr>
      <w:tr w:rsidR="00931CE0" w14:paraId="799F067C" w14:textId="77777777" w:rsidTr="006C0830">
        <w:trPr>
          <w:trHeight w:val="73"/>
          <w:jc w:val="center"/>
        </w:trPr>
        <w:tc>
          <w:tcPr>
            <w:tcW w:w="1327" w:type="dxa"/>
            <w:vMerge/>
            <w:vAlign w:val="center"/>
          </w:tcPr>
          <w:p w14:paraId="442CC6FD" w14:textId="77777777" w:rsidR="00C264CB" w:rsidRDefault="00C264CB" w:rsidP="006A1068">
            <w:pPr>
              <w:pStyle w:val="a0"/>
              <w:spacing w:after="0" w:line="360" w:lineRule="auto"/>
              <w:jc w:val="center"/>
              <w:rPr>
                <w:rFonts w:eastAsiaTheme="minorEastAsia"/>
                <w:lang w:eastAsia="zh-CN"/>
              </w:rPr>
            </w:pPr>
          </w:p>
        </w:tc>
        <w:tc>
          <w:tcPr>
            <w:tcW w:w="893" w:type="dxa"/>
            <w:vAlign w:val="center"/>
          </w:tcPr>
          <w:p w14:paraId="04DAB6C6" w14:textId="77777777" w:rsidR="00C264CB" w:rsidRDefault="00C264CB" w:rsidP="006A1068">
            <w:pPr>
              <w:pStyle w:val="a0"/>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0/5ms</w:t>
            </w:r>
          </w:p>
        </w:tc>
        <w:tc>
          <w:tcPr>
            <w:tcW w:w="1710" w:type="dxa"/>
            <w:vAlign w:val="center"/>
          </w:tcPr>
          <w:p w14:paraId="55A27BC2" w14:textId="44A8AD2E" w:rsidR="00C264CB" w:rsidRDefault="00B74436" w:rsidP="006A1068">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30.73</w:t>
            </w:r>
          </w:p>
        </w:tc>
        <w:tc>
          <w:tcPr>
            <w:tcW w:w="1710" w:type="dxa"/>
            <w:vAlign w:val="center"/>
          </w:tcPr>
          <w:p w14:paraId="5572934C" w14:textId="55DC5440" w:rsidR="00C264CB" w:rsidRDefault="00B74436" w:rsidP="006A1068">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16.06</w:t>
            </w:r>
          </w:p>
        </w:tc>
        <w:tc>
          <w:tcPr>
            <w:tcW w:w="1711" w:type="dxa"/>
            <w:vAlign w:val="center"/>
          </w:tcPr>
          <w:p w14:paraId="2789B1F0" w14:textId="70BC25F3" w:rsidR="00C264CB" w:rsidRDefault="00B74436" w:rsidP="006A1068">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8.35</w:t>
            </w:r>
          </w:p>
        </w:tc>
        <w:tc>
          <w:tcPr>
            <w:tcW w:w="1711" w:type="dxa"/>
            <w:vAlign w:val="center"/>
          </w:tcPr>
          <w:p w14:paraId="687C0A2B" w14:textId="4BE1CEF1" w:rsidR="00C264CB" w:rsidRDefault="00B74436" w:rsidP="006A1068">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4.88</w:t>
            </w:r>
          </w:p>
        </w:tc>
      </w:tr>
      <w:tr w:rsidR="006C0830" w14:paraId="6FA1BE85" w14:textId="77777777" w:rsidTr="006C0830">
        <w:trPr>
          <w:trHeight w:val="220"/>
          <w:jc w:val="center"/>
        </w:trPr>
        <w:tc>
          <w:tcPr>
            <w:tcW w:w="1327" w:type="dxa"/>
            <w:vMerge w:val="restart"/>
            <w:vAlign w:val="center"/>
          </w:tcPr>
          <w:p w14:paraId="60F4AFB8" w14:textId="20A557BF" w:rsidR="006C0830" w:rsidRDefault="00931CE0" w:rsidP="006A1068">
            <w:pPr>
              <w:pStyle w:val="a0"/>
              <w:spacing w:after="0" w:line="360" w:lineRule="auto"/>
              <w:jc w:val="center"/>
              <w:rPr>
                <w:rFonts w:eastAsiaTheme="minorEastAsia"/>
                <w:lang w:eastAsia="zh-CN"/>
              </w:rPr>
            </w:pPr>
            <w:r>
              <w:rPr>
                <w:rFonts w:eastAsiaTheme="minorEastAsia"/>
                <w:lang w:eastAsia="zh-CN"/>
              </w:rPr>
              <w:t>L</w:t>
            </w:r>
            <w:r w:rsidR="006C0830">
              <w:rPr>
                <w:rFonts w:eastAsiaTheme="minorEastAsia"/>
                <w:lang w:eastAsia="zh-CN"/>
              </w:rPr>
              <w:t>ocalized model</w:t>
            </w:r>
          </w:p>
        </w:tc>
        <w:tc>
          <w:tcPr>
            <w:tcW w:w="893" w:type="dxa"/>
            <w:vAlign w:val="center"/>
          </w:tcPr>
          <w:p w14:paraId="26061A82" w14:textId="433654B6" w:rsidR="006C0830" w:rsidRDefault="006C0830" w:rsidP="006A1068">
            <w:pPr>
              <w:pStyle w:val="a0"/>
              <w:spacing w:after="0" w:line="360" w:lineRule="auto"/>
              <w:jc w:val="center"/>
              <w:rPr>
                <w:rFonts w:eastAsiaTheme="minorEastAsia"/>
                <w:lang w:eastAsia="zh-CN"/>
              </w:rPr>
            </w:pPr>
            <w:r>
              <w:rPr>
                <w:rFonts w:eastAsiaTheme="minorEastAsia" w:hint="eastAsia"/>
                <w:lang w:eastAsia="zh-CN"/>
              </w:rPr>
              <w:t>5</w:t>
            </w:r>
            <w:r>
              <w:rPr>
                <w:rFonts w:eastAsiaTheme="minorEastAsia"/>
                <w:lang w:eastAsia="zh-CN"/>
              </w:rPr>
              <w:t>/5ms</w:t>
            </w:r>
          </w:p>
        </w:tc>
        <w:tc>
          <w:tcPr>
            <w:tcW w:w="1710" w:type="dxa"/>
            <w:vAlign w:val="center"/>
          </w:tcPr>
          <w:p w14:paraId="5333BFF2" w14:textId="40322E83"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25.96</w:t>
            </w:r>
          </w:p>
        </w:tc>
        <w:tc>
          <w:tcPr>
            <w:tcW w:w="1710" w:type="dxa"/>
            <w:vAlign w:val="center"/>
          </w:tcPr>
          <w:p w14:paraId="03579523" w14:textId="374CB347" w:rsidR="006C0830" w:rsidRDefault="00B74436" w:rsidP="006A1068">
            <w:pPr>
              <w:pStyle w:val="a0"/>
              <w:spacing w:after="0" w:line="360" w:lineRule="auto"/>
              <w:jc w:val="cente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6.95</w:t>
            </w:r>
          </w:p>
        </w:tc>
        <w:tc>
          <w:tcPr>
            <w:tcW w:w="1711" w:type="dxa"/>
            <w:vAlign w:val="center"/>
          </w:tcPr>
          <w:p w14:paraId="52011A9C" w14:textId="21D3082A"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12.69</w:t>
            </w:r>
          </w:p>
        </w:tc>
        <w:tc>
          <w:tcPr>
            <w:tcW w:w="1711" w:type="dxa"/>
            <w:vAlign w:val="center"/>
          </w:tcPr>
          <w:p w14:paraId="0F66A3AC" w14:textId="67430DA0"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9.65</w:t>
            </w:r>
          </w:p>
        </w:tc>
      </w:tr>
      <w:tr w:rsidR="006C0830" w14:paraId="576A44C8" w14:textId="77777777" w:rsidTr="006C0830">
        <w:trPr>
          <w:trHeight w:val="219"/>
          <w:jc w:val="center"/>
        </w:trPr>
        <w:tc>
          <w:tcPr>
            <w:tcW w:w="1327" w:type="dxa"/>
            <w:vMerge/>
            <w:vAlign w:val="center"/>
          </w:tcPr>
          <w:p w14:paraId="1A0597A7" w14:textId="77777777" w:rsidR="006C0830" w:rsidRDefault="006C0830" w:rsidP="006A1068">
            <w:pPr>
              <w:pStyle w:val="a0"/>
              <w:spacing w:after="0" w:line="360" w:lineRule="auto"/>
              <w:jc w:val="center"/>
              <w:rPr>
                <w:rFonts w:eastAsiaTheme="minorEastAsia"/>
                <w:lang w:eastAsia="zh-CN"/>
              </w:rPr>
            </w:pPr>
          </w:p>
        </w:tc>
        <w:tc>
          <w:tcPr>
            <w:tcW w:w="893" w:type="dxa"/>
            <w:vAlign w:val="center"/>
          </w:tcPr>
          <w:p w14:paraId="6397ABD8" w14:textId="4A00B701" w:rsidR="006C0830" w:rsidRDefault="006C0830" w:rsidP="006A1068">
            <w:pPr>
              <w:pStyle w:val="a0"/>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0/5ms</w:t>
            </w:r>
          </w:p>
        </w:tc>
        <w:tc>
          <w:tcPr>
            <w:tcW w:w="1710" w:type="dxa"/>
            <w:vAlign w:val="center"/>
          </w:tcPr>
          <w:p w14:paraId="4CA876ED" w14:textId="5C702F65"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30.65</w:t>
            </w:r>
          </w:p>
        </w:tc>
        <w:tc>
          <w:tcPr>
            <w:tcW w:w="1710" w:type="dxa"/>
            <w:vAlign w:val="center"/>
          </w:tcPr>
          <w:p w14:paraId="75E74CCB" w14:textId="3F623080"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21.53</w:t>
            </w:r>
          </w:p>
        </w:tc>
        <w:tc>
          <w:tcPr>
            <w:tcW w:w="1711" w:type="dxa"/>
            <w:vAlign w:val="center"/>
          </w:tcPr>
          <w:p w14:paraId="4579FAC3" w14:textId="04EA529E"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15.15</w:t>
            </w:r>
          </w:p>
        </w:tc>
        <w:tc>
          <w:tcPr>
            <w:tcW w:w="1711" w:type="dxa"/>
            <w:vAlign w:val="center"/>
          </w:tcPr>
          <w:p w14:paraId="7395DDC8" w14:textId="01C9269E"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12.09</w:t>
            </w:r>
          </w:p>
        </w:tc>
      </w:tr>
      <w:tr w:rsidR="00C264CB" w14:paraId="2D288AC8" w14:textId="77777777" w:rsidTr="006C0830">
        <w:trPr>
          <w:jc w:val="center"/>
        </w:trPr>
        <w:tc>
          <w:tcPr>
            <w:tcW w:w="2220" w:type="dxa"/>
            <w:gridSpan w:val="2"/>
            <w:vAlign w:val="center"/>
          </w:tcPr>
          <w:p w14:paraId="64C8AE58" w14:textId="77777777" w:rsidR="00C264CB" w:rsidRPr="006E1B17" w:rsidRDefault="00C264CB" w:rsidP="006A1068">
            <w:pPr>
              <w:pStyle w:val="a0"/>
              <w:spacing w:after="0" w:line="360" w:lineRule="auto"/>
              <w:jc w:val="center"/>
              <w:rPr>
                <w:rFonts w:eastAsiaTheme="minorEastAsia"/>
                <w:b/>
                <w:lang w:eastAsia="zh-CN"/>
              </w:rPr>
            </w:pPr>
            <w:r w:rsidRPr="006E1B17">
              <w:rPr>
                <w:rFonts w:eastAsiaTheme="minorEastAsia" w:hint="eastAsia"/>
                <w:b/>
                <w:lang w:eastAsia="zh-CN"/>
              </w:rPr>
              <w:t>S</w:t>
            </w:r>
            <w:r w:rsidRPr="006E1B17">
              <w:rPr>
                <w:rFonts w:eastAsiaTheme="minorEastAsia"/>
                <w:b/>
                <w:lang w:eastAsia="zh-CN"/>
              </w:rPr>
              <w:t>GCS</w:t>
            </w:r>
          </w:p>
          <w:p w14:paraId="01D54402" w14:textId="77777777" w:rsidR="00C264CB" w:rsidRPr="006E1B17" w:rsidRDefault="00C264CB" w:rsidP="006A1068">
            <w:pPr>
              <w:pStyle w:val="a0"/>
              <w:spacing w:after="0" w:line="360" w:lineRule="auto"/>
              <w:jc w:val="center"/>
              <w:rPr>
                <w:rFonts w:eastAsiaTheme="minorEastAsia"/>
                <w:b/>
                <w:lang w:eastAsia="zh-CN"/>
              </w:rPr>
            </w:pPr>
            <w:r w:rsidRPr="006E1B17">
              <w:rPr>
                <w:rFonts w:eastAsiaTheme="minorEastAsia"/>
                <w:b/>
                <w:lang w:eastAsia="zh-CN"/>
              </w:rPr>
              <w:t>(relative gain)</w:t>
            </w:r>
          </w:p>
        </w:tc>
        <w:tc>
          <w:tcPr>
            <w:tcW w:w="1710" w:type="dxa"/>
            <w:vAlign w:val="center"/>
          </w:tcPr>
          <w:p w14:paraId="6D9EB2A0" w14:textId="77777777" w:rsidR="00C264CB" w:rsidRPr="006E1B17" w:rsidRDefault="00C264CB" w:rsidP="006A1068">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=1 (5ms)</w:t>
            </w:r>
          </w:p>
        </w:tc>
        <w:tc>
          <w:tcPr>
            <w:tcW w:w="1710" w:type="dxa"/>
            <w:vAlign w:val="center"/>
          </w:tcPr>
          <w:p w14:paraId="7C37A347" w14:textId="77777777" w:rsidR="00C264CB" w:rsidRPr="006E1B17" w:rsidRDefault="00C264CB" w:rsidP="006A1068">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=2 (10ms)</w:t>
            </w:r>
          </w:p>
        </w:tc>
        <w:tc>
          <w:tcPr>
            <w:tcW w:w="1711" w:type="dxa"/>
            <w:vAlign w:val="center"/>
          </w:tcPr>
          <w:p w14:paraId="7D7FD4FF" w14:textId="77777777" w:rsidR="00C264CB" w:rsidRPr="006E1B17" w:rsidRDefault="00C264CB" w:rsidP="006A1068">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=3 (15ms)</w:t>
            </w:r>
          </w:p>
        </w:tc>
        <w:tc>
          <w:tcPr>
            <w:tcW w:w="1711" w:type="dxa"/>
            <w:vAlign w:val="center"/>
          </w:tcPr>
          <w:p w14:paraId="2C1B44BB" w14:textId="77777777" w:rsidR="00C264CB" w:rsidRPr="006E1B17" w:rsidRDefault="00C264CB" w:rsidP="006A1068">
            <w:pPr>
              <w:pStyle w:val="a0"/>
              <w:spacing w:after="0" w:line="360" w:lineRule="auto"/>
              <w:jc w:val="center"/>
              <w:rPr>
                <w:rFonts w:eastAsiaTheme="minorEastAsia"/>
                <w:b/>
                <w:lang w:eastAsia="zh-CN"/>
              </w:rPr>
            </w:pPr>
            <w:r w:rsidRPr="006E1B17">
              <w:rPr>
                <w:rFonts w:eastAsiaTheme="minorEastAsia" w:hint="eastAsia"/>
                <w:b/>
                <w:lang w:eastAsia="zh-CN"/>
              </w:rPr>
              <w:t>P</w:t>
            </w:r>
            <w:r w:rsidRPr="006E1B17">
              <w:rPr>
                <w:rFonts w:eastAsiaTheme="minorEastAsia"/>
                <w:b/>
                <w:lang w:eastAsia="zh-CN"/>
              </w:rPr>
              <w:t>=4 (20ms)</w:t>
            </w:r>
          </w:p>
        </w:tc>
      </w:tr>
      <w:tr w:rsidR="00C264CB" w14:paraId="690123EA" w14:textId="77777777" w:rsidTr="006C0830">
        <w:trPr>
          <w:jc w:val="center"/>
        </w:trPr>
        <w:tc>
          <w:tcPr>
            <w:tcW w:w="2220" w:type="dxa"/>
            <w:gridSpan w:val="2"/>
            <w:vAlign w:val="center"/>
          </w:tcPr>
          <w:p w14:paraId="0760F420" w14:textId="77777777" w:rsidR="00C264CB" w:rsidRDefault="00C264CB" w:rsidP="006A1068">
            <w:pPr>
              <w:pStyle w:val="a0"/>
              <w:spacing w:after="0" w:line="360" w:lineRule="auto"/>
              <w:jc w:val="center"/>
              <w:rPr>
                <w:rFonts w:eastAsiaTheme="minorEastAsia"/>
                <w:lang w:eastAsia="zh-CN"/>
              </w:rPr>
            </w:pPr>
            <w:r>
              <w:rPr>
                <w:rFonts w:eastAsiaTheme="minorEastAsia" w:hint="eastAsia"/>
                <w:lang w:eastAsia="zh-CN"/>
              </w:rPr>
              <w:t>S</w:t>
            </w:r>
            <w:r>
              <w:rPr>
                <w:rFonts w:eastAsiaTheme="minorEastAsia"/>
                <w:lang w:eastAsia="zh-CN"/>
              </w:rPr>
              <w:t>ample-and-hold</w:t>
            </w:r>
          </w:p>
        </w:tc>
        <w:tc>
          <w:tcPr>
            <w:tcW w:w="1710" w:type="dxa"/>
            <w:vAlign w:val="center"/>
          </w:tcPr>
          <w:p w14:paraId="2D821E75" w14:textId="6921E49A" w:rsidR="00C264CB"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.694</w:t>
            </w:r>
          </w:p>
        </w:tc>
        <w:tc>
          <w:tcPr>
            <w:tcW w:w="1710" w:type="dxa"/>
            <w:vAlign w:val="center"/>
          </w:tcPr>
          <w:p w14:paraId="73D73622" w14:textId="589C23D0" w:rsidR="00C264CB"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.591</w:t>
            </w:r>
          </w:p>
        </w:tc>
        <w:tc>
          <w:tcPr>
            <w:tcW w:w="1711" w:type="dxa"/>
            <w:vAlign w:val="center"/>
          </w:tcPr>
          <w:p w14:paraId="2244A912" w14:textId="063148B6" w:rsidR="00C264CB"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.552</w:t>
            </w:r>
          </w:p>
        </w:tc>
        <w:tc>
          <w:tcPr>
            <w:tcW w:w="1711" w:type="dxa"/>
            <w:vAlign w:val="center"/>
          </w:tcPr>
          <w:p w14:paraId="3F16CE9D" w14:textId="18B8A37A" w:rsidR="00C264CB"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.536</w:t>
            </w:r>
          </w:p>
        </w:tc>
      </w:tr>
      <w:tr w:rsidR="006C0830" w14:paraId="36EBE4AC" w14:textId="77777777" w:rsidTr="006C0830">
        <w:trPr>
          <w:trHeight w:val="73"/>
          <w:jc w:val="center"/>
        </w:trPr>
        <w:tc>
          <w:tcPr>
            <w:tcW w:w="1327" w:type="dxa"/>
            <w:vMerge w:val="restart"/>
            <w:vAlign w:val="center"/>
          </w:tcPr>
          <w:p w14:paraId="6BCBC1C4" w14:textId="7E9E7BDB" w:rsidR="006C0830" w:rsidRDefault="006C0830" w:rsidP="006A1068">
            <w:pPr>
              <w:pStyle w:val="a0"/>
              <w:spacing w:after="0" w:line="360" w:lineRule="auto"/>
              <w:jc w:val="center"/>
              <w:rPr>
                <w:rFonts w:eastAsiaTheme="minorEastAsia"/>
                <w:lang w:eastAsia="zh-CN"/>
              </w:rPr>
            </w:pPr>
            <w:r>
              <w:rPr>
                <w:rFonts w:eastAsiaTheme="minorEastAsia" w:hint="eastAsia"/>
                <w:lang w:eastAsia="zh-CN"/>
              </w:rPr>
              <w:t>N</w:t>
            </w:r>
            <w:r>
              <w:rPr>
                <w:rFonts w:eastAsiaTheme="minorEastAsia"/>
                <w:lang w:eastAsia="zh-CN"/>
              </w:rPr>
              <w:t>on-AI</w:t>
            </w:r>
          </w:p>
        </w:tc>
        <w:tc>
          <w:tcPr>
            <w:tcW w:w="893" w:type="dxa"/>
            <w:vAlign w:val="center"/>
          </w:tcPr>
          <w:p w14:paraId="02D55C6A" w14:textId="29CDCD33" w:rsidR="006C0830" w:rsidRDefault="006C0830" w:rsidP="006A1068">
            <w:pPr>
              <w:pStyle w:val="a0"/>
              <w:spacing w:after="0" w:line="360" w:lineRule="auto"/>
              <w:jc w:val="center"/>
              <w:rPr>
                <w:rFonts w:eastAsiaTheme="minorEastAsia"/>
                <w:lang w:eastAsia="zh-CN"/>
              </w:rPr>
            </w:pPr>
            <w:r>
              <w:rPr>
                <w:rFonts w:eastAsiaTheme="minorEastAsia"/>
                <w:lang w:eastAsia="zh-CN"/>
              </w:rPr>
              <w:t>5/5ms</w:t>
            </w:r>
          </w:p>
        </w:tc>
        <w:tc>
          <w:tcPr>
            <w:tcW w:w="1710" w:type="dxa"/>
            <w:vAlign w:val="center"/>
          </w:tcPr>
          <w:p w14:paraId="4E470AAD" w14:textId="69169A61"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.969</w:t>
            </w:r>
            <w:r w:rsidR="004B5E8B">
              <w:rPr>
                <w:rFonts w:eastAsiaTheme="minorEastAsia"/>
                <w:lang w:eastAsia="zh-CN"/>
              </w:rPr>
              <w:t xml:space="preserve"> (+39.6%)</w:t>
            </w:r>
          </w:p>
        </w:tc>
        <w:tc>
          <w:tcPr>
            <w:tcW w:w="1710" w:type="dxa"/>
            <w:vAlign w:val="center"/>
          </w:tcPr>
          <w:p w14:paraId="16716339" w14:textId="22B26689"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.870</w:t>
            </w:r>
            <w:r w:rsidR="00D13B9E">
              <w:rPr>
                <w:rFonts w:eastAsiaTheme="minorEastAsia"/>
                <w:lang w:eastAsia="zh-CN"/>
              </w:rPr>
              <w:t xml:space="preserve"> (+47.2%)</w:t>
            </w:r>
          </w:p>
        </w:tc>
        <w:tc>
          <w:tcPr>
            <w:tcW w:w="1711" w:type="dxa"/>
            <w:vAlign w:val="center"/>
          </w:tcPr>
          <w:p w14:paraId="16F83A0E" w14:textId="50BAD250"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.768</w:t>
            </w:r>
            <w:r w:rsidR="00EA59CF">
              <w:rPr>
                <w:rFonts w:eastAsiaTheme="minorEastAsia"/>
                <w:lang w:eastAsia="zh-CN"/>
              </w:rPr>
              <w:t xml:space="preserve"> (+39.1%)</w:t>
            </w:r>
          </w:p>
        </w:tc>
        <w:tc>
          <w:tcPr>
            <w:tcW w:w="1711" w:type="dxa"/>
            <w:vAlign w:val="center"/>
          </w:tcPr>
          <w:p w14:paraId="4BD7F557" w14:textId="60D10676"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.688</w:t>
            </w:r>
            <w:r w:rsidR="00EA59CF">
              <w:rPr>
                <w:rFonts w:eastAsiaTheme="minorEastAsia"/>
                <w:lang w:eastAsia="zh-CN"/>
              </w:rPr>
              <w:t xml:space="preserve"> (+28.4%)</w:t>
            </w:r>
          </w:p>
        </w:tc>
      </w:tr>
      <w:tr w:rsidR="006C0830" w14:paraId="02FAFF67" w14:textId="77777777" w:rsidTr="006C0830">
        <w:trPr>
          <w:trHeight w:val="73"/>
          <w:jc w:val="center"/>
        </w:trPr>
        <w:tc>
          <w:tcPr>
            <w:tcW w:w="1327" w:type="dxa"/>
            <w:vMerge/>
            <w:vAlign w:val="center"/>
          </w:tcPr>
          <w:p w14:paraId="12B05AB3" w14:textId="77777777" w:rsidR="006C0830" w:rsidRDefault="006C0830" w:rsidP="006A1068">
            <w:pPr>
              <w:pStyle w:val="a0"/>
              <w:spacing w:after="0" w:line="360" w:lineRule="auto"/>
              <w:jc w:val="center"/>
              <w:rPr>
                <w:rFonts w:eastAsiaTheme="minorEastAsia"/>
                <w:lang w:eastAsia="zh-CN"/>
              </w:rPr>
            </w:pPr>
          </w:p>
        </w:tc>
        <w:tc>
          <w:tcPr>
            <w:tcW w:w="893" w:type="dxa"/>
            <w:vAlign w:val="center"/>
          </w:tcPr>
          <w:p w14:paraId="1294520F" w14:textId="29F61224" w:rsidR="006C0830" w:rsidRDefault="006C0830" w:rsidP="006A1068">
            <w:pPr>
              <w:pStyle w:val="a0"/>
              <w:spacing w:after="0" w:line="360" w:lineRule="auto"/>
              <w:jc w:val="center"/>
              <w:rPr>
                <w:rFonts w:eastAsiaTheme="minorEastAsia"/>
                <w:lang w:eastAsia="zh-CN"/>
              </w:rPr>
            </w:pPr>
            <w:r>
              <w:rPr>
                <w:rFonts w:eastAsiaTheme="minorEastAsia"/>
                <w:lang w:eastAsia="zh-CN"/>
              </w:rPr>
              <w:t>10/5ms</w:t>
            </w:r>
          </w:p>
        </w:tc>
        <w:tc>
          <w:tcPr>
            <w:tcW w:w="1710" w:type="dxa"/>
            <w:vAlign w:val="center"/>
          </w:tcPr>
          <w:p w14:paraId="5F1CB26F" w14:textId="5730E5D1"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.996</w:t>
            </w:r>
            <w:r w:rsidR="004B5E8B">
              <w:rPr>
                <w:rFonts w:eastAsiaTheme="minorEastAsia"/>
                <w:lang w:eastAsia="zh-CN"/>
              </w:rPr>
              <w:t xml:space="preserve"> (+43.5%)</w:t>
            </w:r>
          </w:p>
        </w:tc>
        <w:tc>
          <w:tcPr>
            <w:tcW w:w="1710" w:type="dxa"/>
            <w:vAlign w:val="center"/>
          </w:tcPr>
          <w:p w14:paraId="6AF633DF" w14:textId="6BE9420C"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.960</w:t>
            </w:r>
            <w:r w:rsidR="00D13B9E">
              <w:rPr>
                <w:rFonts w:eastAsiaTheme="minorEastAsia"/>
                <w:lang w:eastAsia="zh-CN"/>
              </w:rPr>
              <w:t xml:space="preserve"> (+62.4%)</w:t>
            </w:r>
          </w:p>
        </w:tc>
        <w:tc>
          <w:tcPr>
            <w:tcW w:w="1711" w:type="dxa"/>
            <w:vAlign w:val="center"/>
          </w:tcPr>
          <w:p w14:paraId="0230F344" w14:textId="000B06A2"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.878</w:t>
            </w:r>
            <w:r w:rsidR="00EA59CF">
              <w:rPr>
                <w:rFonts w:eastAsiaTheme="minorEastAsia"/>
                <w:lang w:eastAsia="zh-CN"/>
              </w:rPr>
              <w:t xml:space="preserve"> (+59.1%)</w:t>
            </w:r>
          </w:p>
        </w:tc>
        <w:tc>
          <w:tcPr>
            <w:tcW w:w="1711" w:type="dxa"/>
            <w:vAlign w:val="center"/>
          </w:tcPr>
          <w:p w14:paraId="2AF137EB" w14:textId="2CA4A898"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.789</w:t>
            </w:r>
            <w:r w:rsidR="00E90E38">
              <w:rPr>
                <w:rFonts w:eastAsiaTheme="minorEastAsia"/>
                <w:lang w:eastAsia="zh-CN"/>
              </w:rPr>
              <w:t xml:space="preserve"> (+47.2%)</w:t>
            </w:r>
          </w:p>
        </w:tc>
      </w:tr>
      <w:tr w:rsidR="006C0830" w14:paraId="3B990BAF" w14:textId="77777777" w:rsidTr="006C0830">
        <w:trPr>
          <w:trHeight w:val="73"/>
          <w:jc w:val="center"/>
        </w:trPr>
        <w:tc>
          <w:tcPr>
            <w:tcW w:w="1327" w:type="dxa"/>
            <w:vMerge w:val="restart"/>
            <w:vAlign w:val="center"/>
          </w:tcPr>
          <w:p w14:paraId="7224D267" w14:textId="063D61EA" w:rsidR="006C0830" w:rsidRDefault="00931CE0" w:rsidP="006A1068">
            <w:pPr>
              <w:pStyle w:val="a0"/>
              <w:spacing w:after="0" w:line="360" w:lineRule="auto"/>
              <w:jc w:val="center"/>
              <w:rPr>
                <w:rFonts w:eastAsiaTheme="minorEastAsia"/>
                <w:lang w:eastAsia="zh-CN"/>
              </w:rPr>
            </w:pPr>
            <w:r>
              <w:rPr>
                <w:rFonts w:eastAsiaTheme="minorEastAsia"/>
                <w:lang w:eastAsia="zh-CN"/>
              </w:rPr>
              <w:t>G</w:t>
            </w:r>
            <w:r w:rsidR="006C0830">
              <w:rPr>
                <w:rFonts w:eastAsiaTheme="minorEastAsia"/>
                <w:lang w:eastAsia="zh-CN"/>
              </w:rPr>
              <w:t>eneralized model</w:t>
            </w:r>
          </w:p>
        </w:tc>
        <w:tc>
          <w:tcPr>
            <w:tcW w:w="893" w:type="dxa"/>
            <w:vAlign w:val="center"/>
          </w:tcPr>
          <w:p w14:paraId="09A8BE46" w14:textId="05EAA287" w:rsidR="006C0830" w:rsidRDefault="006C0830" w:rsidP="006A1068">
            <w:pPr>
              <w:pStyle w:val="a0"/>
              <w:spacing w:after="0" w:line="360" w:lineRule="auto"/>
              <w:jc w:val="center"/>
              <w:rPr>
                <w:rFonts w:eastAsiaTheme="minorEastAsia"/>
                <w:lang w:eastAsia="zh-CN"/>
              </w:rPr>
            </w:pPr>
            <w:r>
              <w:rPr>
                <w:rFonts w:eastAsiaTheme="minorEastAsia"/>
                <w:lang w:eastAsia="zh-CN"/>
              </w:rPr>
              <w:t>5/5ms</w:t>
            </w:r>
          </w:p>
        </w:tc>
        <w:tc>
          <w:tcPr>
            <w:tcW w:w="1710" w:type="dxa"/>
            <w:vAlign w:val="center"/>
          </w:tcPr>
          <w:p w14:paraId="2998296C" w14:textId="7B73D0CE"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.961</w:t>
            </w:r>
            <w:r w:rsidR="004B5E8B">
              <w:rPr>
                <w:rFonts w:eastAsiaTheme="minorEastAsia"/>
                <w:lang w:eastAsia="zh-CN"/>
              </w:rPr>
              <w:t xml:space="preserve"> (+38.4%)</w:t>
            </w:r>
          </w:p>
        </w:tc>
        <w:tc>
          <w:tcPr>
            <w:tcW w:w="1710" w:type="dxa"/>
            <w:vAlign w:val="center"/>
          </w:tcPr>
          <w:p w14:paraId="4D79CB3B" w14:textId="0E9C51B9"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.791</w:t>
            </w:r>
            <w:r w:rsidR="00D13B9E">
              <w:rPr>
                <w:rFonts w:eastAsiaTheme="minorEastAsia"/>
                <w:lang w:eastAsia="zh-CN"/>
              </w:rPr>
              <w:t xml:space="preserve"> (+33.8%)</w:t>
            </w:r>
          </w:p>
        </w:tc>
        <w:tc>
          <w:tcPr>
            <w:tcW w:w="1711" w:type="dxa"/>
            <w:vAlign w:val="center"/>
          </w:tcPr>
          <w:p w14:paraId="54767CB6" w14:textId="76F8C83A"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.689</w:t>
            </w:r>
            <w:r w:rsidR="00EA59CF">
              <w:rPr>
                <w:rFonts w:eastAsiaTheme="minorEastAsia"/>
                <w:lang w:eastAsia="zh-CN"/>
              </w:rPr>
              <w:t xml:space="preserve"> (+24.8%)</w:t>
            </w:r>
          </w:p>
        </w:tc>
        <w:tc>
          <w:tcPr>
            <w:tcW w:w="1711" w:type="dxa"/>
            <w:vAlign w:val="center"/>
          </w:tcPr>
          <w:p w14:paraId="609B29A2" w14:textId="089E0C2E"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.585</w:t>
            </w:r>
            <w:r w:rsidR="00E90E38">
              <w:rPr>
                <w:rFonts w:eastAsiaTheme="minorEastAsia"/>
                <w:lang w:eastAsia="zh-CN"/>
              </w:rPr>
              <w:t xml:space="preserve"> (</w:t>
            </w:r>
            <w:r w:rsidR="00E90E38">
              <w:rPr>
                <w:rFonts w:eastAsiaTheme="minorEastAsia" w:hint="eastAsia"/>
                <w:lang w:eastAsia="zh-CN"/>
              </w:rPr>
              <w:t>+9.1%)</w:t>
            </w:r>
          </w:p>
        </w:tc>
      </w:tr>
      <w:tr w:rsidR="006C0830" w14:paraId="23462525" w14:textId="77777777" w:rsidTr="006C0830">
        <w:trPr>
          <w:trHeight w:val="73"/>
          <w:jc w:val="center"/>
        </w:trPr>
        <w:tc>
          <w:tcPr>
            <w:tcW w:w="1327" w:type="dxa"/>
            <w:vMerge/>
            <w:vAlign w:val="center"/>
          </w:tcPr>
          <w:p w14:paraId="79621EA0" w14:textId="36FF7B7B" w:rsidR="006C0830" w:rsidRDefault="006C0830" w:rsidP="006A1068">
            <w:pPr>
              <w:pStyle w:val="a0"/>
              <w:spacing w:after="0" w:line="360" w:lineRule="auto"/>
              <w:jc w:val="center"/>
              <w:rPr>
                <w:rFonts w:eastAsiaTheme="minorEastAsia"/>
                <w:lang w:eastAsia="zh-CN"/>
              </w:rPr>
            </w:pPr>
          </w:p>
        </w:tc>
        <w:tc>
          <w:tcPr>
            <w:tcW w:w="893" w:type="dxa"/>
            <w:vAlign w:val="center"/>
          </w:tcPr>
          <w:p w14:paraId="443DC91A" w14:textId="27F7994F" w:rsidR="006C0830" w:rsidRDefault="006C0830" w:rsidP="006A1068">
            <w:pPr>
              <w:pStyle w:val="a0"/>
              <w:spacing w:after="0" w:line="360" w:lineRule="auto"/>
              <w:jc w:val="center"/>
              <w:rPr>
                <w:rFonts w:eastAsiaTheme="minorEastAsia"/>
                <w:lang w:eastAsia="zh-CN"/>
              </w:rPr>
            </w:pPr>
            <w:r>
              <w:rPr>
                <w:rFonts w:eastAsiaTheme="minorEastAsia"/>
                <w:lang w:eastAsia="zh-CN"/>
              </w:rPr>
              <w:t>10/5ms</w:t>
            </w:r>
          </w:p>
        </w:tc>
        <w:tc>
          <w:tcPr>
            <w:tcW w:w="1710" w:type="dxa"/>
            <w:vAlign w:val="center"/>
          </w:tcPr>
          <w:p w14:paraId="1158B05B" w14:textId="0EE99C91"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.996</w:t>
            </w:r>
            <w:r w:rsidR="004B5E8B">
              <w:rPr>
                <w:rFonts w:eastAsiaTheme="minorEastAsia"/>
                <w:lang w:eastAsia="zh-CN"/>
              </w:rPr>
              <w:t xml:space="preserve"> (+43.5%)</w:t>
            </w:r>
          </w:p>
        </w:tc>
        <w:tc>
          <w:tcPr>
            <w:tcW w:w="1710" w:type="dxa"/>
            <w:vAlign w:val="center"/>
          </w:tcPr>
          <w:p w14:paraId="12725898" w14:textId="2C69EEE4"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.925</w:t>
            </w:r>
            <w:r w:rsidR="008A3213">
              <w:rPr>
                <w:rFonts w:eastAsiaTheme="minorEastAsia"/>
                <w:lang w:eastAsia="zh-CN"/>
              </w:rPr>
              <w:t xml:space="preserve"> (+56.5%)</w:t>
            </w:r>
          </w:p>
        </w:tc>
        <w:tc>
          <w:tcPr>
            <w:tcW w:w="1711" w:type="dxa"/>
            <w:vAlign w:val="center"/>
          </w:tcPr>
          <w:p w14:paraId="47BD8846" w14:textId="7366DE41"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.760</w:t>
            </w:r>
            <w:r w:rsidR="00EA59CF">
              <w:rPr>
                <w:rFonts w:eastAsiaTheme="minorEastAsia"/>
                <w:lang w:eastAsia="zh-CN"/>
              </w:rPr>
              <w:t xml:space="preserve"> (+37.7%)</w:t>
            </w:r>
          </w:p>
        </w:tc>
        <w:tc>
          <w:tcPr>
            <w:tcW w:w="1711" w:type="dxa"/>
            <w:vAlign w:val="center"/>
          </w:tcPr>
          <w:p w14:paraId="4D21C317" w14:textId="26B257B5"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.635</w:t>
            </w:r>
            <w:r w:rsidR="00E90E38">
              <w:rPr>
                <w:rFonts w:eastAsiaTheme="minorEastAsia"/>
                <w:lang w:eastAsia="zh-CN"/>
              </w:rPr>
              <w:t xml:space="preserve"> (+18.5%)</w:t>
            </w:r>
          </w:p>
        </w:tc>
      </w:tr>
      <w:tr w:rsidR="006C0830" w14:paraId="21975042" w14:textId="77777777" w:rsidTr="006C0830">
        <w:trPr>
          <w:trHeight w:val="73"/>
          <w:jc w:val="center"/>
        </w:trPr>
        <w:tc>
          <w:tcPr>
            <w:tcW w:w="1327" w:type="dxa"/>
            <w:vMerge w:val="restart"/>
            <w:vAlign w:val="center"/>
          </w:tcPr>
          <w:p w14:paraId="550BC379" w14:textId="43A1759B" w:rsidR="006C0830" w:rsidRDefault="00931CE0" w:rsidP="00931CE0">
            <w:pPr>
              <w:pStyle w:val="a0"/>
              <w:spacing w:after="0" w:line="360" w:lineRule="auto"/>
              <w:jc w:val="center"/>
              <w:rPr>
                <w:rFonts w:eastAsiaTheme="minorEastAsia"/>
                <w:lang w:eastAsia="zh-CN"/>
              </w:rPr>
            </w:pPr>
            <w:r>
              <w:rPr>
                <w:rFonts w:eastAsiaTheme="minorEastAsia"/>
                <w:lang w:eastAsia="zh-CN"/>
              </w:rPr>
              <w:t>L</w:t>
            </w:r>
            <w:r w:rsidR="006C0830">
              <w:rPr>
                <w:rFonts w:eastAsiaTheme="minorEastAsia"/>
                <w:lang w:eastAsia="zh-CN"/>
              </w:rPr>
              <w:t>ocalized</w:t>
            </w:r>
            <w:r>
              <w:rPr>
                <w:rFonts w:eastAsiaTheme="minorEastAsia"/>
                <w:lang w:eastAsia="zh-CN"/>
              </w:rPr>
              <w:t xml:space="preserve"> </w:t>
            </w:r>
            <w:r w:rsidR="006C0830">
              <w:rPr>
                <w:rFonts w:eastAsiaTheme="minorEastAsia"/>
                <w:lang w:eastAsia="zh-CN"/>
              </w:rPr>
              <w:t>model</w:t>
            </w:r>
          </w:p>
        </w:tc>
        <w:tc>
          <w:tcPr>
            <w:tcW w:w="893" w:type="dxa"/>
            <w:vAlign w:val="center"/>
          </w:tcPr>
          <w:p w14:paraId="3F56DA4A" w14:textId="77777777" w:rsidR="006C0830" w:rsidRDefault="006C0830" w:rsidP="006A1068">
            <w:pPr>
              <w:pStyle w:val="a0"/>
              <w:spacing w:after="0" w:line="360" w:lineRule="auto"/>
              <w:jc w:val="center"/>
              <w:rPr>
                <w:rFonts w:eastAsiaTheme="minorEastAsia"/>
                <w:lang w:eastAsia="zh-CN"/>
              </w:rPr>
            </w:pPr>
            <w:r>
              <w:rPr>
                <w:rFonts w:eastAsiaTheme="minorEastAsia" w:hint="eastAsia"/>
                <w:lang w:eastAsia="zh-CN"/>
              </w:rPr>
              <w:t>5</w:t>
            </w:r>
            <w:r>
              <w:rPr>
                <w:rFonts w:eastAsiaTheme="minorEastAsia"/>
                <w:lang w:eastAsia="zh-CN"/>
              </w:rPr>
              <w:t>/5ms</w:t>
            </w:r>
          </w:p>
        </w:tc>
        <w:tc>
          <w:tcPr>
            <w:tcW w:w="1710" w:type="dxa"/>
            <w:vAlign w:val="center"/>
          </w:tcPr>
          <w:p w14:paraId="020120DA" w14:textId="4455EF77"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.988</w:t>
            </w:r>
            <w:r w:rsidR="004B5E8B">
              <w:rPr>
                <w:rFonts w:eastAsiaTheme="minorEastAsia"/>
                <w:lang w:eastAsia="zh-CN"/>
              </w:rPr>
              <w:t xml:space="preserve"> (+42.4%)</w:t>
            </w:r>
          </w:p>
        </w:tc>
        <w:tc>
          <w:tcPr>
            <w:tcW w:w="1710" w:type="dxa"/>
            <w:vAlign w:val="center"/>
          </w:tcPr>
          <w:p w14:paraId="0056081E" w14:textId="2D0EA5DE"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.938</w:t>
            </w:r>
            <w:r w:rsidR="008A3213">
              <w:rPr>
                <w:rFonts w:eastAsiaTheme="minorEastAsia"/>
                <w:lang w:eastAsia="zh-CN"/>
              </w:rPr>
              <w:t xml:space="preserve"> (+58.7%)</w:t>
            </w:r>
          </w:p>
        </w:tc>
        <w:tc>
          <w:tcPr>
            <w:tcW w:w="1711" w:type="dxa"/>
            <w:vAlign w:val="center"/>
          </w:tcPr>
          <w:p w14:paraId="7F820DDC" w14:textId="7C7A5EC1"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.868</w:t>
            </w:r>
            <w:r w:rsidR="00EA59CF">
              <w:rPr>
                <w:rFonts w:eastAsiaTheme="minorEastAsia"/>
                <w:lang w:eastAsia="zh-CN"/>
              </w:rPr>
              <w:t xml:space="preserve"> (+57.2%)</w:t>
            </w:r>
          </w:p>
        </w:tc>
        <w:tc>
          <w:tcPr>
            <w:tcW w:w="1711" w:type="dxa"/>
            <w:vAlign w:val="center"/>
          </w:tcPr>
          <w:p w14:paraId="3B5AB324" w14:textId="305E57E4" w:rsidR="006C0830" w:rsidRDefault="00B74436"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.786</w:t>
            </w:r>
            <w:r w:rsidR="00E90E38">
              <w:rPr>
                <w:rFonts w:eastAsiaTheme="minorEastAsia"/>
                <w:lang w:eastAsia="zh-CN"/>
              </w:rPr>
              <w:t xml:space="preserve"> (+46.6%)</w:t>
            </w:r>
          </w:p>
        </w:tc>
      </w:tr>
      <w:tr w:rsidR="006C0830" w14:paraId="58DFA612" w14:textId="77777777" w:rsidTr="006C0830">
        <w:trPr>
          <w:trHeight w:val="73"/>
          <w:jc w:val="center"/>
        </w:trPr>
        <w:tc>
          <w:tcPr>
            <w:tcW w:w="1327" w:type="dxa"/>
            <w:vMerge/>
            <w:vAlign w:val="center"/>
          </w:tcPr>
          <w:p w14:paraId="44EEC832" w14:textId="77777777" w:rsidR="006C0830" w:rsidRDefault="006C0830" w:rsidP="006A1068">
            <w:pPr>
              <w:pStyle w:val="a0"/>
              <w:spacing w:after="0" w:line="360" w:lineRule="auto"/>
              <w:jc w:val="center"/>
              <w:rPr>
                <w:rFonts w:eastAsiaTheme="minorEastAsia"/>
                <w:lang w:eastAsia="zh-CN"/>
              </w:rPr>
            </w:pPr>
          </w:p>
        </w:tc>
        <w:tc>
          <w:tcPr>
            <w:tcW w:w="893" w:type="dxa"/>
            <w:vAlign w:val="center"/>
          </w:tcPr>
          <w:p w14:paraId="1783064D" w14:textId="77777777" w:rsidR="006C0830" w:rsidRDefault="006C0830" w:rsidP="006A1068">
            <w:pPr>
              <w:pStyle w:val="a0"/>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0/5ms</w:t>
            </w:r>
          </w:p>
        </w:tc>
        <w:tc>
          <w:tcPr>
            <w:tcW w:w="1710" w:type="dxa"/>
            <w:vAlign w:val="center"/>
          </w:tcPr>
          <w:p w14:paraId="18956D2D" w14:textId="16BCDC90" w:rsidR="006C0830" w:rsidRDefault="006342DF"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.996</w:t>
            </w:r>
            <w:r w:rsidR="004B5E8B">
              <w:rPr>
                <w:rFonts w:eastAsiaTheme="minorEastAsia"/>
                <w:lang w:eastAsia="zh-CN"/>
              </w:rPr>
              <w:t xml:space="preserve"> (+43.5%)</w:t>
            </w:r>
          </w:p>
        </w:tc>
        <w:tc>
          <w:tcPr>
            <w:tcW w:w="1710" w:type="dxa"/>
            <w:vAlign w:val="center"/>
          </w:tcPr>
          <w:p w14:paraId="378A097A" w14:textId="4ED95292" w:rsidR="006C0830" w:rsidRDefault="006342DF"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.974</w:t>
            </w:r>
            <w:r w:rsidR="008A3213">
              <w:rPr>
                <w:rFonts w:eastAsiaTheme="minorEastAsia"/>
                <w:lang w:eastAsia="zh-CN"/>
              </w:rPr>
              <w:t xml:space="preserve"> (+64.8%)</w:t>
            </w:r>
          </w:p>
        </w:tc>
        <w:tc>
          <w:tcPr>
            <w:tcW w:w="1711" w:type="dxa"/>
            <w:vAlign w:val="center"/>
          </w:tcPr>
          <w:p w14:paraId="459A54A7" w14:textId="1C655677" w:rsidR="006C0830" w:rsidRDefault="006342DF"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.913</w:t>
            </w:r>
            <w:r w:rsidR="00EA59CF">
              <w:rPr>
                <w:rFonts w:eastAsiaTheme="minorEastAsia"/>
                <w:lang w:eastAsia="zh-CN"/>
              </w:rPr>
              <w:t xml:space="preserve"> (+65.4%)</w:t>
            </w:r>
          </w:p>
        </w:tc>
        <w:tc>
          <w:tcPr>
            <w:tcW w:w="1711" w:type="dxa"/>
            <w:vAlign w:val="center"/>
          </w:tcPr>
          <w:p w14:paraId="4CAE6182" w14:textId="72AC84D1" w:rsidR="006C0830" w:rsidRDefault="006342DF" w:rsidP="006A1068">
            <w:pPr>
              <w:pStyle w:val="a0"/>
              <w:spacing w:after="0" w:line="360" w:lineRule="auto"/>
              <w:jc w:val="center"/>
              <w:rPr>
                <w:rFonts w:eastAsiaTheme="minorEastAsia"/>
                <w:lang w:eastAsia="zh-CN"/>
              </w:rPr>
            </w:pPr>
            <w:r>
              <w:rPr>
                <w:rFonts w:eastAsiaTheme="minorEastAsia" w:hint="eastAsia"/>
                <w:lang w:eastAsia="zh-CN"/>
              </w:rPr>
              <w:t>0</w:t>
            </w:r>
            <w:r>
              <w:rPr>
                <w:rFonts w:eastAsiaTheme="minorEastAsia"/>
                <w:lang w:eastAsia="zh-CN"/>
              </w:rPr>
              <w:t>.850</w:t>
            </w:r>
            <w:r w:rsidR="00E90E38">
              <w:rPr>
                <w:rFonts w:eastAsiaTheme="minorEastAsia"/>
                <w:lang w:eastAsia="zh-CN"/>
              </w:rPr>
              <w:t xml:space="preserve"> (+58.6%)</w:t>
            </w:r>
          </w:p>
        </w:tc>
      </w:tr>
    </w:tbl>
    <w:p w14:paraId="478B2925" w14:textId="7D252C3B" w:rsidR="00C264CB" w:rsidRDefault="00DD0CE1" w:rsidP="00DD0CE1">
      <w:pPr>
        <w:pStyle w:val="a0"/>
        <w:spacing w:beforeLines="50" w:before="120" w:line="360" w:lineRule="auto"/>
        <w:rPr>
          <w:rFonts w:eastAsiaTheme="minorEastAsia"/>
          <w:lang w:eastAsia="zh-CN"/>
        </w:rPr>
      </w:pPr>
      <w:r>
        <w:rPr>
          <w:rFonts w:eastAsiaTheme="minorEastAsia"/>
          <w:lang w:eastAsia="zh-CN"/>
        </w:rPr>
        <w:t xml:space="preserve">We can find that </w:t>
      </w:r>
      <w:r w:rsidR="00DD7D69">
        <w:rPr>
          <w:rFonts w:eastAsiaTheme="minorEastAsia"/>
          <w:lang w:eastAsia="zh-CN"/>
        </w:rPr>
        <w:t xml:space="preserve">the localized model outperforms both generalized model and </w:t>
      </w:r>
      <w:r w:rsidR="00DD7D69">
        <w:rPr>
          <w:rFonts w:eastAsiaTheme="minorEastAsia" w:hint="eastAsia"/>
          <w:lang w:eastAsia="zh-CN"/>
        </w:rPr>
        <w:t>non</w:t>
      </w:r>
      <w:r w:rsidR="00DD7D69">
        <w:rPr>
          <w:rFonts w:eastAsiaTheme="minorEastAsia"/>
          <w:lang w:eastAsia="zh-CN"/>
        </w:rPr>
        <w:t>-AI benchmark for this specific cell.</w:t>
      </w:r>
      <w:r w:rsidR="0031588B">
        <w:rPr>
          <w:rFonts w:eastAsiaTheme="minorEastAsia"/>
          <w:lang w:eastAsia="zh-CN"/>
        </w:rPr>
        <w:t xml:space="preserve"> Especially with the observation window 10/5ms, the performance gain by using localized model is much larger, which can achieve 43.5%~65.4% SGCS performance gain compared to sample-and-hold benchmark. </w:t>
      </w:r>
      <w:r w:rsidR="001F52FB">
        <w:rPr>
          <w:rFonts w:eastAsiaTheme="minorEastAsia"/>
          <w:lang w:eastAsia="zh-CN"/>
        </w:rPr>
        <w:t>Also</w:t>
      </w:r>
      <w:r w:rsidR="00931DB2">
        <w:rPr>
          <w:rFonts w:eastAsiaTheme="minorEastAsia"/>
          <w:lang w:eastAsia="zh-CN"/>
        </w:rPr>
        <w:t>,</w:t>
      </w:r>
      <w:r w:rsidR="001F52FB">
        <w:rPr>
          <w:rFonts w:eastAsiaTheme="minorEastAsia"/>
          <w:lang w:eastAsia="zh-CN"/>
        </w:rPr>
        <w:t xml:space="preserve"> we can see that the non-AI benchmark performs better than generalized model, since non-AI also utilizes the localized raw channel as the input to obtain its auto-regression filtering coefficients.</w:t>
      </w:r>
    </w:p>
    <w:p w14:paraId="7AFC5486" w14:textId="57510F1D" w:rsidR="001F52FB" w:rsidRDefault="001F52FB" w:rsidP="00931DB2">
      <w:pPr>
        <w:pStyle w:val="a9"/>
        <w:spacing w:line="360" w:lineRule="auto"/>
        <w:rPr>
          <w:i/>
          <w:sz w:val="20"/>
        </w:rPr>
      </w:pPr>
      <w:r w:rsidRPr="00931DB2">
        <w:rPr>
          <w:i/>
          <w:sz w:val="20"/>
        </w:rPr>
        <w:t xml:space="preserve">Observation </w:t>
      </w:r>
      <w:r w:rsidRPr="00931DB2">
        <w:rPr>
          <w:i/>
          <w:sz w:val="20"/>
        </w:rPr>
        <w:fldChar w:fldCharType="begin"/>
      </w:r>
      <w:r w:rsidRPr="00931DB2">
        <w:rPr>
          <w:i/>
          <w:sz w:val="20"/>
        </w:rPr>
        <w:instrText xml:space="preserve"> SEQ Observation \* ARABIC </w:instrText>
      </w:r>
      <w:r w:rsidRPr="00931DB2">
        <w:rPr>
          <w:i/>
          <w:sz w:val="20"/>
        </w:rPr>
        <w:fldChar w:fldCharType="separate"/>
      </w:r>
      <w:r w:rsidRPr="00931DB2">
        <w:rPr>
          <w:i/>
          <w:noProof/>
          <w:sz w:val="20"/>
        </w:rPr>
        <w:t>5</w:t>
      </w:r>
      <w:r w:rsidRPr="00931DB2">
        <w:rPr>
          <w:i/>
          <w:sz w:val="20"/>
        </w:rPr>
        <w:fldChar w:fldCharType="end"/>
      </w:r>
      <w:r w:rsidRPr="00931DB2">
        <w:rPr>
          <w:i/>
          <w:sz w:val="20"/>
        </w:rPr>
        <w:t xml:space="preserve">: </w:t>
      </w:r>
      <w:r w:rsidR="00DB4335">
        <w:rPr>
          <w:i/>
          <w:sz w:val="20"/>
        </w:rPr>
        <w:t>W</w:t>
      </w:r>
      <w:r w:rsidRPr="00931DB2">
        <w:rPr>
          <w:i/>
          <w:sz w:val="20"/>
        </w:rPr>
        <w:t>ith raw channel as the input, localized model outperforms both generalized model and non-AI benchmark</w:t>
      </w:r>
      <w:r w:rsidR="00931DB2" w:rsidRPr="00931DB2">
        <w:rPr>
          <w:i/>
          <w:sz w:val="20"/>
        </w:rPr>
        <w:t>.</w:t>
      </w:r>
    </w:p>
    <w:p w14:paraId="4E5FBFD9" w14:textId="3CC5F54D" w:rsidR="006B2B2D" w:rsidRPr="006B2B2D" w:rsidRDefault="006B2B2D" w:rsidP="006B2B2D">
      <w:pPr>
        <w:pStyle w:val="2"/>
        <w:tabs>
          <w:tab w:val="clear" w:pos="2836"/>
          <w:tab w:val="num" w:pos="567"/>
        </w:tabs>
        <w:spacing w:before="0" w:after="0" w:line="360" w:lineRule="auto"/>
        <w:ind w:left="567"/>
        <w:rPr>
          <w:rFonts w:eastAsia="宋体"/>
          <w:sz w:val="22"/>
          <w:lang w:eastAsia="zh-CN"/>
        </w:rPr>
      </w:pPr>
      <w:r w:rsidRPr="006B2B2D">
        <w:rPr>
          <w:rFonts w:eastAsia="宋体" w:hint="eastAsia"/>
          <w:sz w:val="22"/>
          <w:lang w:eastAsia="zh-CN"/>
        </w:rPr>
        <w:t>P</w:t>
      </w:r>
      <w:r w:rsidRPr="006B2B2D">
        <w:rPr>
          <w:rFonts w:eastAsia="宋体"/>
          <w:sz w:val="22"/>
          <w:lang w:eastAsia="zh-CN"/>
        </w:rPr>
        <w:t>erformance evaluation with CSI eigenvector input</w:t>
      </w:r>
    </w:p>
    <w:p w14:paraId="41DD4452" w14:textId="307E3F05" w:rsidR="00FD4FE5" w:rsidRDefault="00FD4FE5" w:rsidP="007A5FE2">
      <w:pPr>
        <w:pStyle w:val="a0"/>
        <w:spacing w:after="0" w:line="360" w:lineRule="auto"/>
        <w:rPr>
          <w:rFonts w:eastAsiaTheme="minorEastAsia"/>
          <w:lang w:eastAsia="zh-CN"/>
        </w:rPr>
      </w:pPr>
      <w:r w:rsidRPr="00FD4FE5">
        <w:rPr>
          <w:rFonts w:eastAsiaTheme="minorEastAsia"/>
          <w:lang w:eastAsia="zh-CN"/>
        </w:rPr>
        <w:t xml:space="preserve">In this </w:t>
      </w:r>
      <w:r w:rsidR="00D87082">
        <w:rPr>
          <w:rFonts w:eastAsiaTheme="minorEastAsia"/>
          <w:lang w:eastAsia="zh-CN"/>
        </w:rPr>
        <w:t>part</w:t>
      </w:r>
      <w:r w:rsidRPr="00FD4FE5">
        <w:rPr>
          <w:rFonts w:eastAsiaTheme="minorEastAsia"/>
          <w:lang w:eastAsia="zh-CN"/>
        </w:rPr>
        <w:t xml:space="preserve">, </w:t>
      </w:r>
      <w:r w:rsidR="00F51126">
        <w:rPr>
          <w:rFonts w:eastAsiaTheme="minorEastAsia"/>
          <w:lang w:eastAsia="zh-CN"/>
        </w:rPr>
        <w:t>we additionally</w:t>
      </w:r>
      <w:r>
        <w:rPr>
          <w:rFonts w:eastAsiaTheme="minorEastAsia"/>
          <w:lang w:eastAsia="zh-CN"/>
        </w:rPr>
        <w:t xml:space="preserve"> </w:t>
      </w:r>
      <w:r w:rsidRPr="00FD4FE5">
        <w:rPr>
          <w:rFonts w:eastAsiaTheme="minorEastAsia"/>
          <w:lang w:eastAsia="zh-CN"/>
        </w:rPr>
        <w:t>evaluate</w:t>
      </w:r>
      <w:r>
        <w:rPr>
          <w:rFonts w:eastAsiaTheme="minorEastAsia"/>
          <w:lang w:eastAsia="zh-CN"/>
        </w:rPr>
        <w:t xml:space="preserve"> the</w:t>
      </w:r>
      <w:r w:rsidRPr="00FD4FE5">
        <w:rPr>
          <w:rFonts w:eastAsiaTheme="minorEastAsia"/>
          <w:lang w:eastAsia="zh-CN"/>
        </w:rPr>
        <w:t xml:space="preserve"> CSI prediction</w:t>
      </w:r>
      <w:r>
        <w:rPr>
          <w:rFonts w:eastAsiaTheme="minorEastAsia"/>
          <w:lang w:eastAsia="zh-CN"/>
        </w:rPr>
        <w:t xml:space="preserve"> issue</w:t>
      </w:r>
      <w:r w:rsidRPr="00FD4FE5">
        <w:rPr>
          <w:rFonts w:eastAsiaTheme="minorEastAsia"/>
          <w:lang w:eastAsia="zh-CN"/>
        </w:rPr>
        <w:t xml:space="preserve"> </w:t>
      </w:r>
      <w:r w:rsidR="00B77683">
        <w:rPr>
          <w:rFonts w:eastAsiaTheme="minorEastAsia"/>
          <w:lang w:eastAsia="zh-CN"/>
        </w:rPr>
        <w:t xml:space="preserve">with different assumptions on </w:t>
      </w:r>
      <w:r w:rsidR="00F2345C">
        <w:rPr>
          <w:rFonts w:eastAsiaTheme="minorEastAsia"/>
          <w:lang w:eastAsia="zh-CN"/>
        </w:rPr>
        <w:t xml:space="preserve">generalized </w:t>
      </w:r>
      <w:r w:rsidRPr="00FD4FE5">
        <w:rPr>
          <w:rFonts w:eastAsiaTheme="minorEastAsia"/>
          <w:lang w:eastAsia="zh-CN"/>
        </w:rPr>
        <w:t>model</w:t>
      </w:r>
      <w:r w:rsidR="00B77683">
        <w:rPr>
          <w:rFonts w:eastAsiaTheme="minorEastAsia"/>
          <w:lang w:eastAsia="zh-CN"/>
        </w:rPr>
        <w:t xml:space="preserve"> and </w:t>
      </w:r>
      <w:r w:rsidR="00F2345C">
        <w:rPr>
          <w:rFonts w:eastAsiaTheme="minorEastAsia"/>
          <w:lang w:eastAsia="zh-CN"/>
        </w:rPr>
        <w:t xml:space="preserve">localized </w:t>
      </w:r>
      <w:r w:rsidRPr="00FD4FE5">
        <w:rPr>
          <w:rFonts w:eastAsiaTheme="minorEastAsia"/>
          <w:lang w:eastAsia="zh-CN"/>
        </w:rPr>
        <w:t>model</w:t>
      </w:r>
      <w:r w:rsidR="00786EF8">
        <w:rPr>
          <w:rFonts w:eastAsiaTheme="minorEastAsia"/>
          <w:lang w:eastAsia="zh-CN"/>
        </w:rPr>
        <w:t>,</w:t>
      </w:r>
      <w:r w:rsidR="00B77683">
        <w:rPr>
          <w:rFonts w:eastAsiaTheme="minorEastAsia"/>
          <w:lang w:eastAsia="zh-CN"/>
        </w:rPr>
        <w:t xml:space="preserve"> </w:t>
      </w:r>
      <w:r w:rsidR="00F51126">
        <w:rPr>
          <w:rFonts w:eastAsiaTheme="minorEastAsia"/>
          <w:lang w:eastAsia="zh-CN"/>
        </w:rPr>
        <w:t>with the CSI eigenvector input.</w:t>
      </w:r>
    </w:p>
    <w:p w14:paraId="6F2F4EB8" w14:textId="2819C4B6" w:rsidR="00C77317" w:rsidRDefault="009D1DE9" w:rsidP="00EB33C0">
      <w:pPr>
        <w:pStyle w:val="a0"/>
        <w:numPr>
          <w:ilvl w:val="0"/>
          <w:numId w:val="8"/>
        </w:numPr>
        <w:spacing w:after="0" w:line="360" w:lineRule="auto"/>
        <w:rPr>
          <w:rFonts w:eastAsiaTheme="minorEastAsia"/>
          <w:lang w:eastAsia="zh-CN"/>
        </w:rPr>
      </w:pPr>
      <w:r>
        <w:rPr>
          <w:rFonts w:eastAsiaTheme="minorEastAsia"/>
          <w:lang w:eastAsia="zh-CN"/>
        </w:rPr>
        <w:t xml:space="preserve">In this section, </w:t>
      </w:r>
      <w:r w:rsidR="00FD4FE5">
        <w:rPr>
          <w:rFonts w:eastAsiaTheme="minorEastAsia"/>
          <w:lang w:eastAsia="zh-CN"/>
        </w:rPr>
        <w:t xml:space="preserve">UE-side model with eigenvector as the input and the output is adopted </w:t>
      </w:r>
      <w:r w:rsidR="00FD4FE5">
        <w:rPr>
          <w:rFonts w:eastAsiaTheme="minorEastAsia" w:hint="eastAsia"/>
          <w:lang w:eastAsia="zh-CN"/>
        </w:rPr>
        <w:t>in</w:t>
      </w:r>
      <w:r w:rsidR="00FD4FE5">
        <w:rPr>
          <w:rFonts w:eastAsiaTheme="minorEastAsia"/>
          <w:lang w:eastAsia="zh-CN"/>
        </w:rPr>
        <w:t xml:space="preserve"> </w:t>
      </w:r>
      <w:r w:rsidR="00FD4FE5">
        <w:rPr>
          <w:rFonts w:eastAsiaTheme="minorEastAsia" w:hint="eastAsia"/>
          <w:lang w:eastAsia="zh-CN"/>
        </w:rPr>
        <w:t>all</w:t>
      </w:r>
      <w:r w:rsidR="00FD4FE5">
        <w:rPr>
          <w:rFonts w:eastAsiaTheme="minorEastAsia"/>
          <w:lang w:eastAsia="zh-CN"/>
        </w:rPr>
        <w:t xml:space="preserve"> simulations. The observation window is set as </w:t>
      </w:r>
      <w:r w:rsidR="00FD4FE5">
        <w:rPr>
          <w:rFonts w:eastAsiaTheme="minorEastAsia" w:hint="eastAsia"/>
          <w:i/>
          <w:lang w:eastAsia="zh-CN"/>
        </w:rPr>
        <w:t>K</w:t>
      </w:r>
      <w:r w:rsidR="00FD4FE5">
        <w:rPr>
          <w:rFonts w:eastAsiaTheme="minorEastAsia"/>
          <w:i/>
          <w:lang w:eastAsia="zh-CN"/>
        </w:rPr>
        <w:t>=</w:t>
      </w:r>
      <w:r w:rsidR="00FD4FE5">
        <w:rPr>
          <w:rFonts w:eastAsiaTheme="minorEastAsia"/>
          <w:lang w:eastAsia="zh-CN"/>
        </w:rPr>
        <w:t>4, the prediction window is set as [5,10,15,20]</w:t>
      </w:r>
      <w:proofErr w:type="spellStart"/>
      <w:r w:rsidR="00FD4FE5">
        <w:rPr>
          <w:rFonts w:eastAsiaTheme="minorEastAsia"/>
          <w:lang w:eastAsia="zh-CN"/>
        </w:rPr>
        <w:t>ms</w:t>
      </w:r>
      <w:proofErr w:type="spellEnd"/>
      <w:r>
        <w:rPr>
          <w:rFonts w:eastAsiaTheme="minorEastAsia"/>
          <w:lang w:eastAsia="zh-CN"/>
        </w:rPr>
        <w:t xml:space="preserve">, i.e., </w:t>
      </w:r>
      <w:r>
        <w:rPr>
          <w:rFonts w:eastAsiaTheme="minorEastAsia"/>
          <w:i/>
          <w:lang w:eastAsia="zh-CN"/>
        </w:rPr>
        <w:t>T =</w:t>
      </w:r>
      <w:r w:rsidR="005045E5">
        <w:rPr>
          <w:rFonts w:eastAsiaTheme="minorEastAsia"/>
          <w:i/>
          <w:lang w:eastAsia="zh-CN"/>
        </w:rPr>
        <w:t xml:space="preserve"> </w:t>
      </w:r>
      <w:r>
        <w:rPr>
          <w:rFonts w:eastAsiaTheme="minorEastAsia"/>
          <w:lang w:eastAsia="zh-CN"/>
        </w:rPr>
        <w:t>[1,2,3,4]</w:t>
      </w:r>
      <w:r w:rsidR="00FD4FE5">
        <w:rPr>
          <w:rFonts w:eastAsiaTheme="minorEastAsia"/>
          <w:lang w:eastAsia="zh-CN"/>
        </w:rPr>
        <w:t xml:space="preserve">. </w:t>
      </w:r>
      <w:r w:rsidR="00FD4FE5">
        <w:rPr>
          <w:rFonts w:eastAsiaTheme="minorEastAsia" w:hint="eastAsia"/>
          <w:lang w:eastAsia="zh-CN"/>
        </w:rPr>
        <w:t>S</w:t>
      </w:r>
      <w:r w:rsidR="00FD4FE5">
        <w:rPr>
          <w:rFonts w:eastAsiaTheme="minorEastAsia"/>
          <w:lang w:eastAsia="zh-CN"/>
        </w:rPr>
        <w:t xml:space="preserve">GCS is utilized as the </w:t>
      </w:r>
      <w:r w:rsidR="00FD4FE5">
        <w:rPr>
          <w:rFonts w:eastAsiaTheme="minorEastAsia" w:hint="eastAsia"/>
          <w:lang w:eastAsia="zh-CN"/>
        </w:rPr>
        <w:t>inter</w:t>
      </w:r>
      <w:r w:rsidR="00FD4FE5">
        <w:rPr>
          <w:rFonts w:eastAsiaTheme="minorEastAsia"/>
          <w:lang w:eastAsia="zh-CN"/>
        </w:rPr>
        <w:t xml:space="preserve">mediate KPI to evaluate the difference between the AI/ML based CSI prediction and the sample-and-hold baseline. </w:t>
      </w:r>
    </w:p>
    <w:p w14:paraId="768DA477" w14:textId="31B65E9C" w:rsidR="00C77317" w:rsidRDefault="00FD4FE5" w:rsidP="00EB33C0">
      <w:pPr>
        <w:pStyle w:val="a0"/>
        <w:numPr>
          <w:ilvl w:val="0"/>
          <w:numId w:val="8"/>
        </w:numPr>
        <w:spacing w:after="0" w:line="360" w:lineRule="auto"/>
        <w:rPr>
          <w:rFonts w:eastAsiaTheme="minorEastAsia"/>
          <w:lang w:eastAsia="zh-CN"/>
        </w:rPr>
      </w:pPr>
      <w:r w:rsidRPr="00C77317">
        <w:rPr>
          <w:rFonts w:eastAsiaTheme="minorEastAsia"/>
          <w:lang w:eastAsia="zh-CN"/>
        </w:rPr>
        <w:t xml:space="preserve">For the </w:t>
      </w:r>
      <w:r w:rsidR="00EA107E">
        <w:rPr>
          <w:rFonts w:eastAsiaTheme="minorEastAsia"/>
          <w:lang w:eastAsia="zh-CN"/>
        </w:rPr>
        <w:t xml:space="preserve">generalized </w:t>
      </w:r>
      <w:r w:rsidR="009D1DE9" w:rsidRPr="00C77317">
        <w:rPr>
          <w:rFonts w:eastAsiaTheme="minorEastAsia"/>
          <w:lang w:eastAsia="zh-CN"/>
        </w:rPr>
        <w:t>model</w:t>
      </w:r>
      <w:r w:rsidRPr="00C77317">
        <w:rPr>
          <w:rFonts w:eastAsiaTheme="minorEastAsia"/>
          <w:lang w:eastAsia="zh-CN"/>
        </w:rPr>
        <w:t>,</w:t>
      </w:r>
      <w:r w:rsidR="009D1DE9" w:rsidRPr="00C77317">
        <w:rPr>
          <w:rFonts w:eastAsiaTheme="minorEastAsia"/>
          <w:lang w:eastAsia="zh-CN"/>
        </w:rPr>
        <w:t xml:space="preserve"> spatial consistency is not adopted. </w:t>
      </w:r>
      <w:r w:rsidR="0066695A" w:rsidRPr="00C77317">
        <w:rPr>
          <w:rFonts w:eastAsiaTheme="minorEastAsia"/>
          <w:lang w:eastAsia="zh-CN"/>
        </w:rPr>
        <w:t>Simulation parameters are given as:</w:t>
      </w:r>
      <w:r w:rsidR="0066695A" w:rsidRPr="00C77317">
        <w:rPr>
          <w:rFonts w:eastAsiaTheme="minorEastAsia" w:hint="eastAsia"/>
          <w:lang w:eastAsia="zh-CN"/>
        </w:rPr>
        <w:t xml:space="preserve"> </w:t>
      </w:r>
      <w:r w:rsidR="00C77317" w:rsidRPr="00C77317">
        <w:rPr>
          <w:rFonts w:eastAsiaTheme="minorEastAsia"/>
          <w:lang w:eastAsia="zh-CN"/>
        </w:rPr>
        <w:t>5</w:t>
      </w:r>
      <w:r w:rsidR="00C77317" w:rsidRPr="00C77317">
        <w:rPr>
          <w:rFonts w:eastAsiaTheme="minorEastAsia" w:hint="eastAsia"/>
          <w:lang w:eastAsia="zh-CN"/>
        </w:rPr>
        <w:t>drop</w:t>
      </w:r>
      <w:r w:rsidR="00C77317" w:rsidRPr="00C77317">
        <w:rPr>
          <w:rFonts w:eastAsiaTheme="minorEastAsia"/>
          <w:lang w:eastAsia="zh-CN"/>
        </w:rPr>
        <w:t xml:space="preserve">s, </w:t>
      </w:r>
      <w:r w:rsidR="0066695A" w:rsidRPr="00C77317">
        <w:rPr>
          <w:rFonts w:eastAsiaTheme="minorEastAsia"/>
          <w:lang w:eastAsia="zh-CN"/>
        </w:rPr>
        <w:t>19 cells, 3 sectors for each cell, 10 user</w:t>
      </w:r>
      <w:r w:rsidR="00EA107E">
        <w:rPr>
          <w:rFonts w:eastAsiaTheme="minorEastAsia"/>
          <w:lang w:eastAsia="zh-CN"/>
        </w:rPr>
        <w:t>s</w:t>
      </w:r>
      <w:r w:rsidR="0066695A" w:rsidRPr="00C77317">
        <w:rPr>
          <w:rFonts w:eastAsiaTheme="minorEastAsia"/>
          <w:lang w:eastAsia="zh-CN"/>
        </w:rPr>
        <w:t xml:space="preserve"> for each sector</w:t>
      </w:r>
      <w:r w:rsidR="00D87082">
        <w:rPr>
          <w:rFonts w:eastAsiaTheme="minorEastAsia"/>
          <w:lang w:eastAsia="zh-CN"/>
        </w:rPr>
        <w:t xml:space="preserve"> </w:t>
      </w:r>
      <w:r w:rsidR="0066695A" w:rsidRPr="00C77317">
        <w:rPr>
          <w:rFonts w:eastAsiaTheme="minorEastAsia"/>
          <w:lang w:eastAsia="zh-CN"/>
        </w:rPr>
        <w:t>(2850 user</w:t>
      </w:r>
      <w:r w:rsidR="00EA107E">
        <w:rPr>
          <w:rFonts w:eastAsiaTheme="minorEastAsia"/>
          <w:lang w:eastAsia="zh-CN"/>
        </w:rPr>
        <w:t>s</w:t>
      </w:r>
      <w:r w:rsidR="0066695A" w:rsidRPr="00C77317">
        <w:rPr>
          <w:rFonts w:eastAsiaTheme="minorEastAsia"/>
          <w:lang w:eastAsia="zh-CN"/>
        </w:rPr>
        <w:t xml:space="preserve"> in total), </w:t>
      </w:r>
      <w:r w:rsidR="00BE7296" w:rsidRPr="00C77317">
        <w:rPr>
          <w:rFonts w:eastAsiaTheme="minorEastAsia"/>
          <w:lang w:eastAsia="zh-CN"/>
        </w:rPr>
        <w:t>2</w:t>
      </w:r>
      <w:r w:rsidR="0066695A" w:rsidRPr="00C77317">
        <w:rPr>
          <w:rFonts w:eastAsiaTheme="minorEastAsia"/>
          <w:lang w:eastAsia="zh-CN"/>
        </w:rPr>
        <w:t>GHz, SCS 15KHz, 13 sub</w:t>
      </w:r>
      <w:r w:rsidR="00D87082">
        <w:rPr>
          <w:rFonts w:eastAsiaTheme="minorEastAsia"/>
          <w:lang w:eastAsia="zh-CN"/>
        </w:rPr>
        <w:t>-</w:t>
      </w:r>
      <w:r w:rsidR="0066695A" w:rsidRPr="00C77317">
        <w:rPr>
          <w:rFonts w:eastAsiaTheme="minorEastAsia"/>
          <w:lang w:eastAsia="zh-CN"/>
        </w:rPr>
        <w:t>bands (</w:t>
      </w:r>
      <w:r w:rsidR="005A775F" w:rsidRPr="00C77317">
        <w:rPr>
          <w:rFonts w:eastAsiaTheme="minorEastAsia"/>
          <w:lang w:eastAsia="zh-CN"/>
        </w:rPr>
        <w:t>1</w:t>
      </w:r>
      <w:r w:rsidR="0066695A" w:rsidRPr="00C77317">
        <w:rPr>
          <w:rFonts w:eastAsiaTheme="minorEastAsia"/>
          <w:lang w:eastAsia="zh-CN"/>
        </w:rPr>
        <w:t>0MHz, 4RBs/sub</w:t>
      </w:r>
      <w:r w:rsidR="00D87082">
        <w:rPr>
          <w:rFonts w:eastAsiaTheme="minorEastAsia"/>
          <w:lang w:eastAsia="zh-CN"/>
        </w:rPr>
        <w:t>-</w:t>
      </w:r>
      <w:r w:rsidR="0066695A" w:rsidRPr="00C77317">
        <w:rPr>
          <w:rFonts w:eastAsiaTheme="minorEastAsia"/>
          <w:lang w:eastAsia="zh-CN"/>
        </w:rPr>
        <w:t xml:space="preserve">band), 32 </w:t>
      </w:r>
      <w:proofErr w:type="spellStart"/>
      <w:r w:rsidR="0066695A" w:rsidRPr="00C77317">
        <w:rPr>
          <w:rFonts w:eastAsiaTheme="minorEastAsia"/>
          <w:lang w:eastAsia="zh-CN"/>
        </w:rPr>
        <w:t>gNB</w:t>
      </w:r>
      <w:proofErr w:type="spellEnd"/>
      <w:r w:rsidR="0066695A" w:rsidRPr="00C77317">
        <w:rPr>
          <w:rFonts w:eastAsiaTheme="minorEastAsia"/>
          <w:lang w:eastAsia="zh-CN"/>
        </w:rPr>
        <w:t xml:space="preserve"> antenna, 4 UE antenna, 100% outdoor UE, 30km/h, Dense Urban </w:t>
      </w:r>
      <w:proofErr w:type="spellStart"/>
      <w:r w:rsidR="0066695A" w:rsidRPr="00C77317">
        <w:rPr>
          <w:rFonts w:eastAsiaTheme="minorEastAsia"/>
          <w:lang w:eastAsia="zh-CN"/>
        </w:rPr>
        <w:t>UMa</w:t>
      </w:r>
      <w:proofErr w:type="spellEnd"/>
      <w:r w:rsidR="0066695A" w:rsidRPr="00C77317">
        <w:rPr>
          <w:rFonts w:eastAsiaTheme="minorEastAsia"/>
          <w:lang w:eastAsia="zh-CN"/>
        </w:rPr>
        <w:t xml:space="preserve"> with LOS/NLOS, Period of CSI-RS: 5ms</w:t>
      </w:r>
      <w:r w:rsidR="00D54224" w:rsidRPr="00C77317">
        <w:rPr>
          <w:rFonts w:eastAsiaTheme="minorEastAsia"/>
          <w:lang w:eastAsia="zh-CN"/>
        </w:rPr>
        <w:t>, 400 samples in time domain for each user</w:t>
      </w:r>
      <w:r w:rsidR="0066695A" w:rsidRPr="00C77317">
        <w:rPr>
          <w:rFonts w:eastAsiaTheme="minorEastAsia"/>
          <w:lang w:eastAsia="zh-CN"/>
        </w:rPr>
        <w:t>.</w:t>
      </w:r>
    </w:p>
    <w:p w14:paraId="25029C40" w14:textId="02C098E6" w:rsidR="00C77317" w:rsidRDefault="0066695A" w:rsidP="00EB33C0">
      <w:pPr>
        <w:pStyle w:val="a0"/>
        <w:numPr>
          <w:ilvl w:val="0"/>
          <w:numId w:val="8"/>
        </w:numPr>
        <w:spacing w:after="0" w:line="360" w:lineRule="auto"/>
        <w:rPr>
          <w:rFonts w:eastAsiaTheme="minorEastAsia"/>
          <w:lang w:eastAsia="zh-CN"/>
        </w:rPr>
      </w:pPr>
      <w:r w:rsidRPr="00C77317">
        <w:rPr>
          <w:rFonts w:eastAsiaTheme="minorEastAsia"/>
          <w:lang w:eastAsia="zh-CN"/>
        </w:rPr>
        <w:t xml:space="preserve">For the </w:t>
      </w:r>
      <w:r w:rsidR="00EA107E">
        <w:rPr>
          <w:rFonts w:eastAsiaTheme="minorEastAsia"/>
          <w:lang w:eastAsia="zh-CN"/>
        </w:rPr>
        <w:t>localized</w:t>
      </w:r>
      <w:r w:rsidRPr="00C77317">
        <w:rPr>
          <w:rFonts w:eastAsiaTheme="minorEastAsia"/>
          <w:lang w:eastAsia="zh-CN"/>
        </w:rPr>
        <w:t xml:space="preserve"> model, spatial consistency is adopted. Simulation parameters are given as:</w:t>
      </w:r>
      <w:r w:rsidRPr="00C77317">
        <w:rPr>
          <w:rFonts w:eastAsiaTheme="minorEastAsia" w:hint="eastAsia"/>
          <w:lang w:eastAsia="zh-CN"/>
        </w:rPr>
        <w:t xml:space="preserve"> </w:t>
      </w:r>
      <w:r w:rsidRPr="00C77317">
        <w:rPr>
          <w:rFonts w:eastAsiaTheme="minorEastAsia"/>
          <w:lang w:eastAsia="zh-CN"/>
        </w:rPr>
        <w:t>1 cell, 3 sectors for each cell, 9</w:t>
      </w:r>
      <w:r w:rsidR="00D54224" w:rsidRPr="00C77317">
        <w:rPr>
          <w:rFonts w:eastAsiaTheme="minorEastAsia"/>
          <w:lang w:eastAsia="zh-CN"/>
        </w:rPr>
        <w:t>5</w:t>
      </w:r>
      <w:r w:rsidRPr="00C77317">
        <w:rPr>
          <w:rFonts w:eastAsiaTheme="minorEastAsia"/>
          <w:lang w:eastAsia="zh-CN"/>
        </w:rPr>
        <w:t>0 user</w:t>
      </w:r>
      <w:r w:rsidR="00EA107E">
        <w:rPr>
          <w:rFonts w:eastAsiaTheme="minorEastAsia"/>
          <w:lang w:eastAsia="zh-CN"/>
        </w:rPr>
        <w:t>s</w:t>
      </w:r>
      <w:r w:rsidRPr="00C77317">
        <w:rPr>
          <w:rFonts w:eastAsiaTheme="minorEastAsia"/>
          <w:lang w:eastAsia="zh-CN"/>
        </w:rPr>
        <w:t xml:space="preserve"> for each sector</w:t>
      </w:r>
      <w:r w:rsidR="00D87082">
        <w:rPr>
          <w:rFonts w:eastAsiaTheme="minorEastAsia"/>
          <w:lang w:eastAsia="zh-CN"/>
        </w:rPr>
        <w:t xml:space="preserve"> </w:t>
      </w:r>
      <w:r w:rsidRPr="00C77317">
        <w:rPr>
          <w:rFonts w:eastAsiaTheme="minorEastAsia"/>
          <w:lang w:eastAsia="zh-CN"/>
        </w:rPr>
        <w:t>(2850 user</w:t>
      </w:r>
      <w:r w:rsidR="00EA107E">
        <w:rPr>
          <w:rFonts w:eastAsiaTheme="minorEastAsia"/>
          <w:lang w:eastAsia="zh-CN"/>
        </w:rPr>
        <w:t>s</w:t>
      </w:r>
      <w:r w:rsidRPr="00C77317">
        <w:rPr>
          <w:rFonts w:eastAsiaTheme="minorEastAsia"/>
          <w:lang w:eastAsia="zh-CN"/>
        </w:rPr>
        <w:t xml:space="preserve"> in total), </w:t>
      </w:r>
      <w:r w:rsidR="00BE7296" w:rsidRPr="00C77317">
        <w:rPr>
          <w:rFonts w:eastAsiaTheme="minorEastAsia"/>
          <w:lang w:eastAsia="zh-CN"/>
        </w:rPr>
        <w:t>2</w:t>
      </w:r>
      <w:r w:rsidRPr="00C77317">
        <w:rPr>
          <w:rFonts w:eastAsiaTheme="minorEastAsia"/>
          <w:lang w:eastAsia="zh-CN"/>
        </w:rPr>
        <w:t>GHz, SCS 15KHz, 13 sub</w:t>
      </w:r>
      <w:r w:rsidR="00D87082">
        <w:rPr>
          <w:rFonts w:eastAsiaTheme="minorEastAsia"/>
          <w:lang w:eastAsia="zh-CN"/>
        </w:rPr>
        <w:t>-</w:t>
      </w:r>
      <w:r w:rsidRPr="00C77317">
        <w:rPr>
          <w:rFonts w:eastAsiaTheme="minorEastAsia"/>
          <w:lang w:eastAsia="zh-CN"/>
        </w:rPr>
        <w:t>bands (</w:t>
      </w:r>
      <w:r w:rsidR="005A775F" w:rsidRPr="00C77317">
        <w:rPr>
          <w:rFonts w:eastAsiaTheme="minorEastAsia"/>
          <w:lang w:eastAsia="zh-CN"/>
        </w:rPr>
        <w:t>1</w:t>
      </w:r>
      <w:r w:rsidRPr="00C77317">
        <w:rPr>
          <w:rFonts w:eastAsiaTheme="minorEastAsia"/>
          <w:lang w:eastAsia="zh-CN"/>
        </w:rPr>
        <w:t>0MHz, 4RBs/sub</w:t>
      </w:r>
      <w:r w:rsidR="00D87082">
        <w:rPr>
          <w:rFonts w:eastAsiaTheme="minorEastAsia"/>
          <w:lang w:eastAsia="zh-CN"/>
        </w:rPr>
        <w:t>-</w:t>
      </w:r>
      <w:r w:rsidRPr="00C77317">
        <w:rPr>
          <w:rFonts w:eastAsiaTheme="minorEastAsia"/>
          <w:lang w:eastAsia="zh-CN"/>
        </w:rPr>
        <w:t xml:space="preserve">band), 32 </w:t>
      </w:r>
      <w:proofErr w:type="spellStart"/>
      <w:r w:rsidRPr="00C77317">
        <w:rPr>
          <w:rFonts w:eastAsiaTheme="minorEastAsia"/>
          <w:lang w:eastAsia="zh-CN"/>
        </w:rPr>
        <w:t>gNB</w:t>
      </w:r>
      <w:proofErr w:type="spellEnd"/>
      <w:r w:rsidRPr="00C77317">
        <w:rPr>
          <w:rFonts w:eastAsiaTheme="minorEastAsia"/>
          <w:lang w:eastAsia="zh-CN"/>
        </w:rPr>
        <w:t xml:space="preserve"> antenna, 4 UE antenna, 100% outdoor UE, 30km/h, Dense Urban </w:t>
      </w:r>
      <w:proofErr w:type="spellStart"/>
      <w:r w:rsidRPr="00C77317">
        <w:rPr>
          <w:rFonts w:eastAsiaTheme="minorEastAsia"/>
          <w:lang w:eastAsia="zh-CN"/>
        </w:rPr>
        <w:t>UMa</w:t>
      </w:r>
      <w:proofErr w:type="spellEnd"/>
      <w:r w:rsidRPr="00C77317">
        <w:rPr>
          <w:rFonts w:eastAsiaTheme="minorEastAsia"/>
          <w:lang w:eastAsia="zh-CN"/>
        </w:rPr>
        <w:t xml:space="preserve"> with LOS/NLOS, Period of CSI-RS: 5ms</w:t>
      </w:r>
      <w:r w:rsidR="00D54224" w:rsidRPr="00C77317">
        <w:rPr>
          <w:rFonts w:eastAsiaTheme="minorEastAsia"/>
          <w:lang w:eastAsia="zh-CN"/>
        </w:rPr>
        <w:t>, 400 samples in time domain for each user</w:t>
      </w:r>
      <w:r w:rsidRPr="00C77317">
        <w:rPr>
          <w:rFonts w:eastAsiaTheme="minorEastAsia"/>
          <w:lang w:eastAsia="zh-CN"/>
        </w:rPr>
        <w:t>.</w:t>
      </w:r>
    </w:p>
    <w:p w14:paraId="4175E240" w14:textId="7A11871A" w:rsidR="005A775F" w:rsidRPr="00C77317" w:rsidRDefault="00FD4FE5" w:rsidP="00EB33C0">
      <w:pPr>
        <w:pStyle w:val="a0"/>
        <w:numPr>
          <w:ilvl w:val="0"/>
          <w:numId w:val="8"/>
        </w:numPr>
        <w:spacing w:after="0" w:line="360" w:lineRule="auto"/>
        <w:rPr>
          <w:rFonts w:eastAsiaTheme="minorEastAsia"/>
          <w:lang w:eastAsia="zh-CN"/>
        </w:rPr>
      </w:pPr>
      <w:r w:rsidRPr="00C77317">
        <w:rPr>
          <w:rFonts w:eastAsiaTheme="minorEastAsia"/>
          <w:lang w:eastAsia="zh-CN"/>
        </w:rPr>
        <w:t xml:space="preserve">For both </w:t>
      </w:r>
      <w:r w:rsidR="00781ECB">
        <w:rPr>
          <w:rFonts w:eastAsiaTheme="minorEastAsia"/>
          <w:lang w:eastAsia="zh-CN"/>
        </w:rPr>
        <w:t>generalized</w:t>
      </w:r>
      <w:r w:rsidR="00D54224" w:rsidRPr="00C77317">
        <w:rPr>
          <w:rFonts w:eastAsiaTheme="minorEastAsia"/>
          <w:lang w:eastAsia="zh-CN"/>
        </w:rPr>
        <w:t xml:space="preserve"> </w:t>
      </w:r>
      <w:r w:rsidRPr="00C77317">
        <w:rPr>
          <w:rFonts w:eastAsiaTheme="minorEastAsia"/>
          <w:lang w:eastAsia="zh-CN"/>
        </w:rPr>
        <w:t xml:space="preserve">model and </w:t>
      </w:r>
      <w:r w:rsidR="00781ECB">
        <w:rPr>
          <w:rFonts w:eastAsiaTheme="minorEastAsia"/>
          <w:lang w:eastAsia="zh-CN"/>
        </w:rPr>
        <w:t>localized</w:t>
      </w:r>
      <w:r w:rsidRPr="00C77317">
        <w:rPr>
          <w:rFonts w:eastAsiaTheme="minorEastAsia"/>
          <w:lang w:eastAsia="zh-CN"/>
        </w:rPr>
        <w:t xml:space="preserve"> model, 90% samples are utilized for training. 10% samples are used for testing.</w:t>
      </w:r>
      <w:r w:rsidR="005A775F" w:rsidRPr="00C77317">
        <w:rPr>
          <w:rFonts w:eastAsiaTheme="minorEastAsia"/>
          <w:lang w:eastAsia="zh-CN"/>
        </w:rPr>
        <w:t xml:space="preserve"> S</w:t>
      </w:r>
      <w:r w:rsidR="005A775F" w:rsidRPr="00C77317">
        <w:rPr>
          <w:rFonts w:eastAsiaTheme="minorEastAsia" w:hint="eastAsia"/>
          <w:lang w:eastAsia="zh-CN"/>
        </w:rPr>
        <w:t>imulation</w:t>
      </w:r>
      <w:r w:rsidR="005A775F" w:rsidRPr="00C77317">
        <w:rPr>
          <w:rFonts w:eastAsiaTheme="minorEastAsia"/>
          <w:lang w:eastAsia="zh-CN"/>
        </w:rPr>
        <w:t xml:space="preserve"> results are shown in</w:t>
      </w:r>
      <w:r w:rsidR="00B13C75">
        <w:rPr>
          <w:rFonts w:eastAsiaTheme="minorEastAsia"/>
          <w:lang w:eastAsia="zh-CN"/>
        </w:rPr>
        <w:t xml:space="preserve"> </w:t>
      </w:r>
      <w:r w:rsidR="00A95D95">
        <w:rPr>
          <w:rFonts w:eastAsiaTheme="minorEastAsia"/>
          <w:lang w:eastAsia="zh-CN"/>
        </w:rPr>
        <w:fldChar w:fldCharType="begin"/>
      </w:r>
      <w:r w:rsidR="00A95D95">
        <w:rPr>
          <w:rFonts w:eastAsiaTheme="minorEastAsia"/>
          <w:lang w:eastAsia="zh-CN"/>
        </w:rPr>
        <w:instrText xml:space="preserve"> REF _Ref162886372 \h </w:instrText>
      </w:r>
      <w:r w:rsidR="00A95D95">
        <w:rPr>
          <w:rFonts w:eastAsiaTheme="minorEastAsia"/>
          <w:lang w:eastAsia="zh-CN"/>
        </w:rPr>
      </w:r>
      <w:r w:rsidR="00A95D95">
        <w:rPr>
          <w:rFonts w:eastAsiaTheme="minorEastAsia"/>
          <w:lang w:eastAsia="zh-CN"/>
        </w:rPr>
        <w:fldChar w:fldCharType="separate"/>
      </w:r>
      <w:r w:rsidR="00A95D95" w:rsidRPr="00D87082">
        <w:t xml:space="preserve">Table </w:t>
      </w:r>
      <w:r w:rsidR="00A95D95">
        <w:rPr>
          <w:noProof/>
        </w:rPr>
        <w:t>4</w:t>
      </w:r>
      <w:r w:rsidR="00A95D95">
        <w:rPr>
          <w:rFonts w:eastAsiaTheme="minorEastAsia"/>
          <w:lang w:eastAsia="zh-CN"/>
        </w:rPr>
        <w:fldChar w:fldCharType="end"/>
      </w:r>
      <w:r w:rsidR="005A775F" w:rsidRPr="00C77317">
        <w:rPr>
          <w:rFonts w:eastAsiaTheme="minorEastAsia"/>
          <w:lang w:eastAsia="zh-CN"/>
        </w:rPr>
        <w:t xml:space="preserve">. In comparison to the application of the </w:t>
      </w:r>
      <w:r w:rsidR="00A95D95">
        <w:rPr>
          <w:rFonts w:eastAsiaTheme="minorEastAsia"/>
          <w:lang w:eastAsia="zh-CN"/>
        </w:rPr>
        <w:t xml:space="preserve">generalized </w:t>
      </w:r>
      <w:r w:rsidR="005A775F" w:rsidRPr="00C77317">
        <w:rPr>
          <w:rFonts w:eastAsiaTheme="minorEastAsia"/>
          <w:lang w:eastAsia="zh-CN"/>
        </w:rPr>
        <w:t xml:space="preserve">model on diverse cells, </w:t>
      </w:r>
      <w:r w:rsidR="00A95D95">
        <w:rPr>
          <w:rFonts w:eastAsiaTheme="minorEastAsia"/>
          <w:lang w:eastAsia="zh-CN"/>
        </w:rPr>
        <w:t xml:space="preserve">localized </w:t>
      </w:r>
      <w:r w:rsidR="005A775F" w:rsidRPr="00C77317">
        <w:rPr>
          <w:rFonts w:eastAsiaTheme="minorEastAsia"/>
          <w:lang w:eastAsia="zh-CN"/>
        </w:rPr>
        <w:t xml:space="preserve">models can achieve more extra benefits, e.g. </w:t>
      </w:r>
      <w:r w:rsidR="0037416D" w:rsidRPr="00C77317">
        <w:rPr>
          <w:rFonts w:eastAsiaTheme="minorEastAsia"/>
          <w:lang w:eastAsia="zh-CN"/>
        </w:rPr>
        <w:t>SGCS gain for CSI prediction</w:t>
      </w:r>
      <w:r w:rsidR="00EA328F">
        <w:rPr>
          <w:rFonts w:eastAsiaTheme="minorEastAsia"/>
          <w:lang w:eastAsia="zh-CN"/>
        </w:rPr>
        <w:t>(5ms)</w:t>
      </w:r>
      <w:r w:rsidR="0037416D" w:rsidRPr="00C77317">
        <w:rPr>
          <w:rFonts w:eastAsiaTheme="minorEastAsia"/>
          <w:lang w:eastAsia="zh-CN"/>
        </w:rPr>
        <w:t xml:space="preserve"> has been improved </w:t>
      </w:r>
      <w:r w:rsidR="005A775F" w:rsidRPr="00C77317">
        <w:rPr>
          <w:rFonts w:eastAsiaTheme="minorEastAsia"/>
          <w:lang w:eastAsia="zh-CN"/>
        </w:rPr>
        <w:t xml:space="preserve">from </w:t>
      </w:r>
      <w:r w:rsidR="00EA328F">
        <w:rPr>
          <w:rFonts w:eastAsiaTheme="minorEastAsia"/>
          <w:lang w:eastAsia="zh-CN"/>
        </w:rPr>
        <w:t>~</w:t>
      </w:r>
      <w:r w:rsidR="005A775F" w:rsidRPr="00C77317">
        <w:rPr>
          <w:rFonts w:eastAsiaTheme="minorEastAsia"/>
          <w:lang w:eastAsia="zh-CN"/>
        </w:rPr>
        <w:t xml:space="preserve">6% to </w:t>
      </w:r>
      <w:r w:rsidR="00EA328F">
        <w:rPr>
          <w:rFonts w:eastAsiaTheme="minorEastAsia"/>
          <w:lang w:eastAsia="zh-CN"/>
        </w:rPr>
        <w:t>~</w:t>
      </w:r>
      <w:r w:rsidR="005A775F" w:rsidRPr="00C77317">
        <w:rPr>
          <w:rFonts w:eastAsiaTheme="minorEastAsia"/>
          <w:lang w:eastAsia="zh-CN"/>
        </w:rPr>
        <w:t>10</w:t>
      </w:r>
      <w:r w:rsidR="005A775F" w:rsidRPr="00C77317">
        <w:rPr>
          <w:rFonts w:eastAsiaTheme="minorEastAsia" w:hint="eastAsia"/>
          <w:lang w:eastAsia="zh-CN"/>
        </w:rPr>
        <w:t>%</w:t>
      </w:r>
      <w:r w:rsidR="005A775F" w:rsidRPr="00C77317">
        <w:rPr>
          <w:rFonts w:eastAsiaTheme="minorEastAsia"/>
          <w:lang w:eastAsia="zh-CN"/>
        </w:rPr>
        <w:t>.</w:t>
      </w:r>
    </w:p>
    <w:p w14:paraId="2BD927BD" w14:textId="05F717F3" w:rsidR="00E72E0B" w:rsidRDefault="00E72E0B" w:rsidP="007A5FE2">
      <w:pPr>
        <w:pStyle w:val="a0"/>
        <w:spacing w:after="0" w:line="360" w:lineRule="auto"/>
        <w:rPr>
          <w:rFonts w:eastAsiaTheme="minorEastAsia"/>
          <w:lang w:eastAsia="zh-CN"/>
        </w:rPr>
      </w:pPr>
    </w:p>
    <w:p w14:paraId="735E771A" w14:textId="77777777" w:rsidR="001453C5" w:rsidRDefault="001453C5" w:rsidP="007A5FE2">
      <w:pPr>
        <w:pStyle w:val="a0"/>
        <w:spacing w:after="0" w:line="360" w:lineRule="auto"/>
        <w:rPr>
          <w:rFonts w:eastAsiaTheme="minorEastAsia"/>
          <w:lang w:eastAsia="zh-CN"/>
        </w:rPr>
      </w:pPr>
    </w:p>
    <w:p w14:paraId="3E70BC0F" w14:textId="43F1FEB3" w:rsidR="00D87082" w:rsidRPr="00D87082" w:rsidRDefault="00D87082" w:rsidP="00D87082">
      <w:pPr>
        <w:pStyle w:val="a9"/>
        <w:keepNext/>
        <w:jc w:val="center"/>
        <w:rPr>
          <w:sz w:val="20"/>
        </w:rPr>
      </w:pPr>
      <w:bookmarkStart w:id="3" w:name="_Ref162886372"/>
      <w:r w:rsidRPr="00D87082">
        <w:rPr>
          <w:sz w:val="20"/>
        </w:rPr>
        <w:t xml:space="preserve">Table </w:t>
      </w:r>
      <w:r w:rsidRPr="00D87082">
        <w:rPr>
          <w:sz w:val="20"/>
        </w:rPr>
        <w:fldChar w:fldCharType="begin"/>
      </w:r>
      <w:r w:rsidRPr="00D87082">
        <w:rPr>
          <w:sz w:val="20"/>
        </w:rPr>
        <w:instrText xml:space="preserve"> SEQ Table \* ARABIC </w:instrText>
      </w:r>
      <w:r w:rsidRPr="00D87082">
        <w:rPr>
          <w:sz w:val="20"/>
        </w:rPr>
        <w:fldChar w:fldCharType="separate"/>
      </w:r>
      <w:r w:rsidR="00C264CB">
        <w:rPr>
          <w:noProof/>
          <w:sz w:val="20"/>
        </w:rPr>
        <w:t>4</w:t>
      </w:r>
      <w:r w:rsidRPr="00D87082">
        <w:rPr>
          <w:sz w:val="20"/>
        </w:rPr>
        <w:fldChar w:fldCharType="end"/>
      </w:r>
      <w:bookmarkEnd w:id="3"/>
      <w:r w:rsidRPr="00D87082">
        <w:rPr>
          <w:sz w:val="20"/>
        </w:rPr>
        <w:t>: AI based CSI prediction evaluation for cell-common model and cell-specific model</w:t>
      </w:r>
    </w:p>
    <w:tbl>
      <w:tblPr>
        <w:tblStyle w:val="af3"/>
        <w:tblW w:w="0" w:type="auto"/>
        <w:tblLook w:val="04A0" w:firstRow="1" w:lastRow="0" w:firstColumn="1" w:lastColumn="0" w:noHBand="0" w:noVBand="1"/>
      </w:tblPr>
      <w:tblGrid>
        <w:gridCol w:w="3823"/>
        <w:gridCol w:w="1275"/>
        <w:gridCol w:w="1276"/>
        <w:gridCol w:w="1276"/>
        <w:gridCol w:w="1412"/>
      </w:tblGrid>
      <w:tr w:rsidR="00FD4FE5" w:rsidRPr="00BE7296" w14:paraId="0F9651F0" w14:textId="77777777" w:rsidTr="00D54224">
        <w:trPr>
          <w:trHeight w:val="146"/>
        </w:trPr>
        <w:tc>
          <w:tcPr>
            <w:tcW w:w="3823" w:type="dxa"/>
            <w:vMerge w:val="restart"/>
            <w:vAlign w:val="center"/>
          </w:tcPr>
          <w:p w14:paraId="35A8960A" w14:textId="256B7CF7" w:rsidR="00FD4FE5" w:rsidRPr="00BE7296" w:rsidRDefault="00D54224" w:rsidP="007A5FE2">
            <w:pPr>
              <w:pStyle w:val="a0"/>
              <w:spacing w:after="0" w:line="360" w:lineRule="auto"/>
              <w:jc w:val="center"/>
              <w:rPr>
                <w:rFonts w:eastAsiaTheme="minorEastAsia"/>
                <w:color w:val="000000"/>
                <w:szCs w:val="22"/>
                <w:lang w:eastAsia="zh-CN"/>
              </w:rPr>
            </w:pPr>
            <w:r w:rsidRPr="00BE7296">
              <w:rPr>
                <w:rFonts w:eastAsiaTheme="minorEastAsia"/>
                <w:color w:val="000000"/>
                <w:szCs w:val="22"/>
                <w:lang w:eastAsia="zh-CN"/>
              </w:rPr>
              <w:t xml:space="preserve">Evaluated by </w:t>
            </w:r>
            <w:r w:rsidRPr="00BE7296">
              <w:rPr>
                <w:rFonts w:eastAsiaTheme="minorEastAsia" w:hint="eastAsia"/>
                <w:color w:val="000000"/>
                <w:szCs w:val="22"/>
                <w:lang w:eastAsia="zh-CN"/>
              </w:rPr>
              <w:t>S</w:t>
            </w:r>
            <w:r w:rsidRPr="00BE7296">
              <w:rPr>
                <w:rFonts w:eastAsiaTheme="minorEastAsia"/>
                <w:color w:val="000000"/>
                <w:szCs w:val="22"/>
                <w:lang w:eastAsia="zh-CN"/>
              </w:rPr>
              <w:t>GCS</w:t>
            </w:r>
          </w:p>
        </w:tc>
        <w:tc>
          <w:tcPr>
            <w:tcW w:w="5239" w:type="dxa"/>
            <w:gridSpan w:val="4"/>
            <w:vAlign w:val="center"/>
          </w:tcPr>
          <w:p w14:paraId="1F90C305" w14:textId="2E6DAA46" w:rsidR="00FD4FE5" w:rsidRPr="0054554A" w:rsidRDefault="00FD4FE5" w:rsidP="007A5FE2">
            <w:pPr>
              <w:pStyle w:val="a0"/>
              <w:spacing w:after="0" w:line="360" w:lineRule="auto"/>
              <w:jc w:val="center"/>
              <w:rPr>
                <w:b/>
                <w:color w:val="000000"/>
                <w:szCs w:val="22"/>
              </w:rPr>
            </w:pPr>
            <w:r w:rsidRPr="0054554A">
              <w:rPr>
                <w:b/>
                <w:color w:val="000000"/>
                <w:szCs w:val="22"/>
              </w:rPr>
              <w:t>T</w:t>
            </w:r>
            <w:r w:rsidRPr="0054554A">
              <w:rPr>
                <w:rFonts w:hint="eastAsia"/>
                <w:b/>
                <w:color w:val="000000"/>
                <w:szCs w:val="22"/>
              </w:rPr>
              <w:t>est</w:t>
            </w:r>
            <w:r w:rsidRPr="0054554A">
              <w:rPr>
                <w:b/>
                <w:color w:val="000000"/>
                <w:szCs w:val="22"/>
              </w:rPr>
              <w:t xml:space="preserve"> </w:t>
            </w:r>
            <w:r w:rsidRPr="0054554A">
              <w:rPr>
                <w:rFonts w:hint="eastAsia"/>
                <w:b/>
                <w:color w:val="000000"/>
                <w:szCs w:val="22"/>
              </w:rPr>
              <w:t>on</w:t>
            </w:r>
            <w:r w:rsidRPr="0054554A">
              <w:rPr>
                <w:b/>
                <w:color w:val="000000"/>
                <w:szCs w:val="22"/>
              </w:rPr>
              <w:t xml:space="preserve"> cell A</w:t>
            </w:r>
          </w:p>
        </w:tc>
      </w:tr>
      <w:tr w:rsidR="00FD4FE5" w:rsidRPr="00BE7296" w14:paraId="3518C953" w14:textId="77777777" w:rsidTr="00D54224">
        <w:trPr>
          <w:trHeight w:val="146"/>
        </w:trPr>
        <w:tc>
          <w:tcPr>
            <w:tcW w:w="3823" w:type="dxa"/>
            <w:vMerge/>
            <w:vAlign w:val="center"/>
          </w:tcPr>
          <w:p w14:paraId="14D223BB" w14:textId="77777777" w:rsidR="00FD4FE5" w:rsidRPr="00BE7296" w:rsidRDefault="00FD4FE5" w:rsidP="007A5FE2">
            <w:pPr>
              <w:pStyle w:val="a0"/>
              <w:spacing w:after="0" w:line="360" w:lineRule="auto"/>
              <w:jc w:val="center"/>
              <w:rPr>
                <w:color w:val="000000"/>
                <w:szCs w:val="22"/>
              </w:rPr>
            </w:pPr>
          </w:p>
        </w:tc>
        <w:tc>
          <w:tcPr>
            <w:tcW w:w="1275" w:type="dxa"/>
            <w:vAlign w:val="center"/>
          </w:tcPr>
          <w:p w14:paraId="5CB1719B" w14:textId="77777777" w:rsidR="00FD4FE5" w:rsidRPr="00BE7296" w:rsidRDefault="00FD4FE5" w:rsidP="007A5FE2">
            <w:pPr>
              <w:pStyle w:val="a0"/>
              <w:spacing w:after="0" w:line="360" w:lineRule="auto"/>
              <w:jc w:val="center"/>
              <w:rPr>
                <w:color w:val="000000"/>
                <w:szCs w:val="22"/>
              </w:rPr>
            </w:pPr>
            <w:r w:rsidRPr="00BE7296">
              <w:rPr>
                <w:color w:val="000000"/>
                <w:szCs w:val="22"/>
              </w:rPr>
              <w:t>5ms</w:t>
            </w:r>
          </w:p>
        </w:tc>
        <w:tc>
          <w:tcPr>
            <w:tcW w:w="1276" w:type="dxa"/>
            <w:vAlign w:val="center"/>
          </w:tcPr>
          <w:p w14:paraId="1E603BC0" w14:textId="77777777" w:rsidR="00FD4FE5" w:rsidRPr="00BE7296" w:rsidRDefault="00FD4FE5" w:rsidP="007A5FE2">
            <w:pPr>
              <w:pStyle w:val="a0"/>
              <w:spacing w:after="0" w:line="360" w:lineRule="auto"/>
              <w:jc w:val="center"/>
              <w:rPr>
                <w:color w:val="000000"/>
                <w:szCs w:val="22"/>
              </w:rPr>
            </w:pPr>
            <w:r w:rsidRPr="00BE7296">
              <w:rPr>
                <w:color w:val="000000"/>
                <w:szCs w:val="22"/>
              </w:rPr>
              <w:t>10ms</w:t>
            </w:r>
          </w:p>
        </w:tc>
        <w:tc>
          <w:tcPr>
            <w:tcW w:w="1276" w:type="dxa"/>
            <w:vAlign w:val="center"/>
          </w:tcPr>
          <w:p w14:paraId="6CE0F290" w14:textId="77777777" w:rsidR="00FD4FE5" w:rsidRPr="00BE7296" w:rsidRDefault="00FD4FE5" w:rsidP="007A5FE2">
            <w:pPr>
              <w:pStyle w:val="a0"/>
              <w:spacing w:after="0" w:line="360" w:lineRule="auto"/>
              <w:jc w:val="center"/>
              <w:rPr>
                <w:color w:val="000000"/>
                <w:szCs w:val="22"/>
              </w:rPr>
            </w:pPr>
            <w:r w:rsidRPr="00BE7296">
              <w:rPr>
                <w:color w:val="000000"/>
                <w:szCs w:val="22"/>
              </w:rPr>
              <w:t>15ms</w:t>
            </w:r>
          </w:p>
        </w:tc>
        <w:tc>
          <w:tcPr>
            <w:tcW w:w="1412" w:type="dxa"/>
            <w:vAlign w:val="center"/>
          </w:tcPr>
          <w:p w14:paraId="0CC678E6" w14:textId="77777777" w:rsidR="00FD4FE5" w:rsidRPr="00BE7296" w:rsidRDefault="00FD4FE5" w:rsidP="007A5FE2">
            <w:pPr>
              <w:pStyle w:val="a0"/>
              <w:spacing w:after="0" w:line="360" w:lineRule="auto"/>
              <w:jc w:val="center"/>
              <w:rPr>
                <w:color w:val="000000"/>
                <w:szCs w:val="22"/>
              </w:rPr>
            </w:pPr>
            <w:r w:rsidRPr="00BE7296">
              <w:rPr>
                <w:color w:val="000000"/>
                <w:szCs w:val="22"/>
              </w:rPr>
              <w:t>20ms</w:t>
            </w:r>
          </w:p>
        </w:tc>
      </w:tr>
      <w:tr w:rsidR="00FD4FE5" w:rsidRPr="00BE7296" w14:paraId="0FAE80E0" w14:textId="77777777" w:rsidTr="00D54224">
        <w:tc>
          <w:tcPr>
            <w:tcW w:w="3823" w:type="dxa"/>
            <w:vAlign w:val="center"/>
          </w:tcPr>
          <w:p w14:paraId="12F050B8" w14:textId="6A1E4BF4" w:rsidR="00FD4FE5" w:rsidRPr="00BE7296" w:rsidRDefault="00FD4FE5" w:rsidP="007A5FE2">
            <w:pPr>
              <w:pStyle w:val="a0"/>
              <w:spacing w:after="0" w:line="360" w:lineRule="auto"/>
              <w:jc w:val="center"/>
              <w:rPr>
                <w:color w:val="000000"/>
                <w:szCs w:val="22"/>
              </w:rPr>
            </w:pPr>
            <w:r w:rsidRPr="00BE7296">
              <w:rPr>
                <w:color w:val="000000"/>
                <w:szCs w:val="22"/>
              </w:rPr>
              <w:t>sample-and-hold</w:t>
            </w:r>
            <w:r w:rsidR="000A1F3D">
              <w:rPr>
                <w:color w:val="000000"/>
                <w:szCs w:val="22"/>
              </w:rPr>
              <w:t xml:space="preserve"> (Baseline)</w:t>
            </w:r>
          </w:p>
        </w:tc>
        <w:tc>
          <w:tcPr>
            <w:tcW w:w="1275" w:type="dxa"/>
          </w:tcPr>
          <w:p w14:paraId="285554F9"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0.801 </w:t>
            </w:r>
          </w:p>
        </w:tc>
        <w:tc>
          <w:tcPr>
            <w:tcW w:w="1276" w:type="dxa"/>
          </w:tcPr>
          <w:p w14:paraId="6CA99BC9"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0.663 </w:t>
            </w:r>
          </w:p>
        </w:tc>
        <w:tc>
          <w:tcPr>
            <w:tcW w:w="1276" w:type="dxa"/>
          </w:tcPr>
          <w:p w14:paraId="41CA6B3A"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0.579 </w:t>
            </w:r>
          </w:p>
        </w:tc>
        <w:tc>
          <w:tcPr>
            <w:tcW w:w="1412" w:type="dxa"/>
          </w:tcPr>
          <w:p w14:paraId="0D8057A1"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0.522 </w:t>
            </w:r>
          </w:p>
        </w:tc>
      </w:tr>
      <w:tr w:rsidR="00FD4FE5" w:rsidRPr="00BE7296" w14:paraId="3EFD5D2C" w14:textId="77777777" w:rsidTr="00D54224">
        <w:tc>
          <w:tcPr>
            <w:tcW w:w="3823" w:type="dxa"/>
            <w:vAlign w:val="center"/>
          </w:tcPr>
          <w:p w14:paraId="3492CC7F" w14:textId="657AF8CB" w:rsidR="00FD4FE5" w:rsidRPr="00BE7296" w:rsidRDefault="00FD4FE5" w:rsidP="007A5FE2">
            <w:pPr>
              <w:pStyle w:val="a0"/>
              <w:spacing w:after="0" w:line="360" w:lineRule="auto"/>
              <w:jc w:val="center"/>
              <w:rPr>
                <w:color w:val="000000"/>
                <w:szCs w:val="22"/>
              </w:rPr>
            </w:pPr>
            <w:r w:rsidRPr="00BE7296">
              <w:rPr>
                <w:rFonts w:hint="eastAsia"/>
                <w:color w:val="000000"/>
                <w:szCs w:val="22"/>
              </w:rPr>
              <w:t>A</w:t>
            </w:r>
            <w:r w:rsidRPr="00BE7296">
              <w:rPr>
                <w:color w:val="000000"/>
                <w:szCs w:val="22"/>
              </w:rPr>
              <w:t xml:space="preserve">I </w:t>
            </w:r>
            <w:r w:rsidR="00863297">
              <w:rPr>
                <w:color w:val="000000"/>
                <w:szCs w:val="22"/>
              </w:rPr>
              <w:t>generalized</w:t>
            </w:r>
            <w:r w:rsidRPr="00BE7296">
              <w:rPr>
                <w:color w:val="000000"/>
                <w:szCs w:val="22"/>
              </w:rPr>
              <w:t xml:space="preserve"> model</w:t>
            </w:r>
          </w:p>
        </w:tc>
        <w:tc>
          <w:tcPr>
            <w:tcW w:w="1275" w:type="dxa"/>
          </w:tcPr>
          <w:p w14:paraId="7EBBE3AC"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0.852 </w:t>
            </w:r>
          </w:p>
        </w:tc>
        <w:tc>
          <w:tcPr>
            <w:tcW w:w="1276" w:type="dxa"/>
          </w:tcPr>
          <w:p w14:paraId="091A3EE4"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0.699 </w:t>
            </w:r>
          </w:p>
        </w:tc>
        <w:tc>
          <w:tcPr>
            <w:tcW w:w="1276" w:type="dxa"/>
          </w:tcPr>
          <w:p w14:paraId="4EEB589D"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0.601 </w:t>
            </w:r>
          </w:p>
        </w:tc>
        <w:tc>
          <w:tcPr>
            <w:tcW w:w="1412" w:type="dxa"/>
          </w:tcPr>
          <w:p w14:paraId="35B36A2F"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0.547 </w:t>
            </w:r>
          </w:p>
        </w:tc>
      </w:tr>
      <w:tr w:rsidR="00FD4FE5" w:rsidRPr="00BE7296" w14:paraId="2538A105" w14:textId="77777777" w:rsidTr="00D54224">
        <w:tc>
          <w:tcPr>
            <w:tcW w:w="3823" w:type="dxa"/>
            <w:vAlign w:val="center"/>
          </w:tcPr>
          <w:p w14:paraId="18EC417F" w14:textId="67692836" w:rsidR="00FD4FE5" w:rsidRPr="00BE7296" w:rsidRDefault="00FD4FE5" w:rsidP="007A5FE2">
            <w:pPr>
              <w:pStyle w:val="a0"/>
              <w:spacing w:after="0" w:line="360" w:lineRule="auto"/>
              <w:jc w:val="center"/>
              <w:rPr>
                <w:color w:val="000000"/>
                <w:szCs w:val="22"/>
              </w:rPr>
            </w:pPr>
            <w:r w:rsidRPr="00BE7296">
              <w:rPr>
                <w:rFonts w:hint="eastAsia"/>
                <w:color w:val="000000"/>
                <w:szCs w:val="22"/>
              </w:rPr>
              <w:t>A</w:t>
            </w:r>
            <w:r w:rsidRPr="00BE7296">
              <w:rPr>
                <w:color w:val="000000"/>
                <w:szCs w:val="22"/>
              </w:rPr>
              <w:t xml:space="preserve">I </w:t>
            </w:r>
            <w:r w:rsidR="00863297">
              <w:rPr>
                <w:color w:val="000000"/>
                <w:szCs w:val="22"/>
              </w:rPr>
              <w:t>localized</w:t>
            </w:r>
            <w:r w:rsidRPr="00BE7296">
              <w:rPr>
                <w:color w:val="000000"/>
                <w:szCs w:val="22"/>
              </w:rPr>
              <w:t xml:space="preserve"> model (for cell A)</w:t>
            </w:r>
          </w:p>
        </w:tc>
        <w:tc>
          <w:tcPr>
            <w:tcW w:w="1275" w:type="dxa"/>
          </w:tcPr>
          <w:p w14:paraId="3A9956D1"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0.880 </w:t>
            </w:r>
          </w:p>
        </w:tc>
        <w:tc>
          <w:tcPr>
            <w:tcW w:w="1276" w:type="dxa"/>
          </w:tcPr>
          <w:p w14:paraId="27A453D0"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0.729 </w:t>
            </w:r>
          </w:p>
        </w:tc>
        <w:tc>
          <w:tcPr>
            <w:tcW w:w="1276" w:type="dxa"/>
          </w:tcPr>
          <w:p w14:paraId="66301BC4"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0.627 </w:t>
            </w:r>
          </w:p>
        </w:tc>
        <w:tc>
          <w:tcPr>
            <w:tcW w:w="1412" w:type="dxa"/>
          </w:tcPr>
          <w:p w14:paraId="5EA619CC" w14:textId="77777777" w:rsidR="00FD4FE5" w:rsidRPr="00BE7296" w:rsidRDefault="00FD4FE5" w:rsidP="007A5FE2">
            <w:pPr>
              <w:pStyle w:val="a0"/>
              <w:spacing w:after="0" w:line="360" w:lineRule="auto"/>
              <w:jc w:val="center"/>
              <w:rPr>
                <w:color w:val="000000"/>
                <w:szCs w:val="22"/>
              </w:rPr>
            </w:pPr>
            <w:r w:rsidRPr="00BE7296">
              <w:rPr>
                <w:color w:val="000000"/>
                <w:szCs w:val="22"/>
              </w:rPr>
              <w:t xml:space="preserve">0.555 </w:t>
            </w:r>
          </w:p>
        </w:tc>
      </w:tr>
      <w:tr w:rsidR="00FD4FE5" w:rsidRPr="00BE7296" w14:paraId="200D5216" w14:textId="77777777" w:rsidTr="00D54224">
        <w:tc>
          <w:tcPr>
            <w:tcW w:w="3823" w:type="dxa"/>
            <w:vAlign w:val="center"/>
          </w:tcPr>
          <w:p w14:paraId="0886049A" w14:textId="309D1B20" w:rsidR="00FD4FE5" w:rsidRPr="00BE7296" w:rsidRDefault="00FD4FE5" w:rsidP="007A5FE2">
            <w:pPr>
              <w:pStyle w:val="a0"/>
              <w:spacing w:after="0" w:line="360" w:lineRule="auto"/>
              <w:jc w:val="center"/>
              <w:rPr>
                <w:b/>
                <w:color w:val="000000"/>
                <w:szCs w:val="22"/>
              </w:rPr>
            </w:pPr>
            <w:r w:rsidRPr="00BE7296">
              <w:rPr>
                <w:b/>
                <w:color w:val="000000"/>
                <w:szCs w:val="22"/>
              </w:rPr>
              <w:t>Gain (</w:t>
            </w:r>
            <w:r w:rsidR="00863297">
              <w:rPr>
                <w:b/>
                <w:color w:val="000000"/>
                <w:szCs w:val="22"/>
              </w:rPr>
              <w:t>generalized</w:t>
            </w:r>
            <w:r w:rsidRPr="00BE7296">
              <w:rPr>
                <w:b/>
                <w:color w:val="000000"/>
                <w:szCs w:val="22"/>
              </w:rPr>
              <w:t xml:space="preserve"> model</w:t>
            </w:r>
            <w:r w:rsidR="000A1F3D">
              <w:rPr>
                <w:b/>
                <w:color w:val="000000"/>
                <w:szCs w:val="22"/>
              </w:rPr>
              <w:t xml:space="preserve"> to baseline)</w:t>
            </w:r>
          </w:p>
        </w:tc>
        <w:tc>
          <w:tcPr>
            <w:tcW w:w="1275" w:type="dxa"/>
          </w:tcPr>
          <w:p w14:paraId="186B3BE0" w14:textId="77777777" w:rsidR="00FD4FE5" w:rsidRPr="00BE7296" w:rsidRDefault="00FD4FE5" w:rsidP="007A5FE2">
            <w:pPr>
              <w:pStyle w:val="a0"/>
              <w:spacing w:after="0" w:line="360" w:lineRule="auto"/>
              <w:jc w:val="center"/>
              <w:rPr>
                <w:b/>
                <w:color w:val="000000"/>
                <w:szCs w:val="22"/>
              </w:rPr>
            </w:pPr>
            <w:r w:rsidRPr="00BE7296">
              <w:rPr>
                <w:b/>
                <w:color w:val="000000"/>
                <w:szCs w:val="22"/>
              </w:rPr>
              <w:t>6.31%</w:t>
            </w:r>
          </w:p>
        </w:tc>
        <w:tc>
          <w:tcPr>
            <w:tcW w:w="1276" w:type="dxa"/>
          </w:tcPr>
          <w:p w14:paraId="64E4AF21" w14:textId="77777777" w:rsidR="00FD4FE5" w:rsidRPr="00BE7296" w:rsidRDefault="00FD4FE5" w:rsidP="007A5FE2">
            <w:pPr>
              <w:pStyle w:val="a0"/>
              <w:spacing w:after="0" w:line="360" w:lineRule="auto"/>
              <w:jc w:val="center"/>
              <w:rPr>
                <w:b/>
                <w:color w:val="000000"/>
                <w:szCs w:val="22"/>
              </w:rPr>
            </w:pPr>
            <w:r w:rsidRPr="00BE7296">
              <w:rPr>
                <w:b/>
                <w:color w:val="000000"/>
                <w:szCs w:val="22"/>
              </w:rPr>
              <w:t>5.40%</w:t>
            </w:r>
          </w:p>
        </w:tc>
        <w:tc>
          <w:tcPr>
            <w:tcW w:w="1276" w:type="dxa"/>
          </w:tcPr>
          <w:p w14:paraId="341F6C04" w14:textId="77777777" w:rsidR="00FD4FE5" w:rsidRPr="00BE7296" w:rsidRDefault="00FD4FE5" w:rsidP="007A5FE2">
            <w:pPr>
              <w:pStyle w:val="a0"/>
              <w:spacing w:after="0" w:line="360" w:lineRule="auto"/>
              <w:jc w:val="center"/>
              <w:rPr>
                <w:b/>
                <w:color w:val="000000"/>
                <w:szCs w:val="22"/>
              </w:rPr>
            </w:pPr>
            <w:r w:rsidRPr="00BE7296">
              <w:rPr>
                <w:b/>
                <w:color w:val="000000"/>
                <w:szCs w:val="22"/>
              </w:rPr>
              <w:t>3.86%</w:t>
            </w:r>
          </w:p>
        </w:tc>
        <w:tc>
          <w:tcPr>
            <w:tcW w:w="1412" w:type="dxa"/>
          </w:tcPr>
          <w:p w14:paraId="347FA5ED" w14:textId="77777777" w:rsidR="00FD4FE5" w:rsidRPr="00BE7296" w:rsidRDefault="00FD4FE5" w:rsidP="007A5FE2">
            <w:pPr>
              <w:pStyle w:val="a0"/>
              <w:spacing w:after="0" w:line="360" w:lineRule="auto"/>
              <w:jc w:val="center"/>
              <w:rPr>
                <w:b/>
                <w:color w:val="000000"/>
                <w:szCs w:val="22"/>
              </w:rPr>
            </w:pPr>
            <w:r w:rsidRPr="00BE7296">
              <w:rPr>
                <w:b/>
                <w:color w:val="000000"/>
                <w:szCs w:val="22"/>
              </w:rPr>
              <w:t>4.80%</w:t>
            </w:r>
          </w:p>
        </w:tc>
      </w:tr>
      <w:tr w:rsidR="00FD4FE5" w:rsidRPr="00BE7296" w14:paraId="13822B58" w14:textId="77777777" w:rsidTr="00D54224">
        <w:tc>
          <w:tcPr>
            <w:tcW w:w="3823" w:type="dxa"/>
            <w:vAlign w:val="center"/>
          </w:tcPr>
          <w:p w14:paraId="3A12D96E" w14:textId="7C386955" w:rsidR="00FD4FE5" w:rsidRPr="00BE7296" w:rsidRDefault="00FD4FE5" w:rsidP="007A5FE2">
            <w:pPr>
              <w:pStyle w:val="a0"/>
              <w:spacing w:after="0" w:line="360" w:lineRule="auto"/>
              <w:jc w:val="center"/>
              <w:rPr>
                <w:b/>
                <w:color w:val="000000"/>
                <w:szCs w:val="22"/>
              </w:rPr>
            </w:pPr>
            <w:r w:rsidRPr="00BE7296">
              <w:rPr>
                <w:b/>
                <w:color w:val="000000"/>
                <w:szCs w:val="22"/>
              </w:rPr>
              <w:t>Gain (</w:t>
            </w:r>
            <w:r w:rsidR="00863297">
              <w:rPr>
                <w:b/>
                <w:color w:val="000000"/>
                <w:szCs w:val="22"/>
              </w:rPr>
              <w:t>localized</w:t>
            </w:r>
            <w:r w:rsidRPr="00BE7296">
              <w:rPr>
                <w:b/>
                <w:color w:val="000000"/>
                <w:szCs w:val="22"/>
              </w:rPr>
              <w:t xml:space="preserve"> model</w:t>
            </w:r>
            <w:r w:rsidR="000A1F3D">
              <w:rPr>
                <w:b/>
                <w:color w:val="000000"/>
                <w:szCs w:val="22"/>
              </w:rPr>
              <w:t xml:space="preserve"> to baseline</w:t>
            </w:r>
            <w:r w:rsidRPr="00BE7296">
              <w:rPr>
                <w:b/>
                <w:color w:val="000000"/>
                <w:szCs w:val="22"/>
              </w:rPr>
              <w:t>)</w:t>
            </w:r>
          </w:p>
        </w:tc>
        <w:tc>
          <w:tcPr>
            <w:tcW w:w="1275" w:type="dxa"/>
          </w:tcPr>
          <w:p w14:paraId="002C16B9" w14:textId="77777777" w:rsidR="00FD4FE5" w:rsidRPr="00BE7296" w:rsidRDefault="00FD4FE5" w:rsidP="007A5FE2">
            <w:pPr>
              <w:pStyle w:val="a0"/>
              <w:spacing w:after="0" w:line="360" w:lineRule="auto"/>
              <w:jc w:val="center"/>
              <w:rPr>
                <w:b/>
                <w:color w:val="000000"/>
                <w:szCs w:val="22"/>
              </w:rPr>
            </w:pPr>
            <w:r w:rsidRPr="00BE7296">
              <w:rPr>
                <w:b/>
                <w:color w:val="000000"/>
                <w:szCs w:val="22"/>
              </w:rPr>
              <w:t>9.83%</w:t>
            </w:r>
          </w:p>
        </w:tc>
        <w:tc>
          <w:tcPr>
            <w:tcW w:w="1276" w:type="dxa"/>
          </w:tcPr>
          <w:p w14:paraId="36706ECE" w14:textId="77777777" w:rsidR="00FD4FE5" w:rsidRPr="00BE7296" w:rsidRDefault="00FD4FE5" w:rsidP="007A5FE2">
            <w:pPr>
              <w:pStyle w:val="a0"/>
              <w:spacing w:after="0" w:line="360" w:lineRule="auto"/>
              <w:jc w:val="center"/>
              <w:rPr>
                <w:b/>
                <w:color w:val="000000"/>
                <w:szCs w:val="22"/>
              </w:rPr>
            </w:pPr>
            <w:r w:rsidRPr="00BE7296">
              <w:rPr>
                <w:b/>
                <w:color w:val="000000"/>
                <w:szCs w:val="22"/>
              </w:rPr>
              <w:t>9.96%</w:t>
            </w:r>
          </w:p>
        </w:tc>
        <w:tc>
          <w:tcPr>
            <w:tcW w:w="1276" w:type="dxa"/>
          </w:tcPr>
          <w:p w14:paraId="1257A623" w14:textId="77777777" w:rsidR="00FD4FE5" w:rsidRPr="00BE7296" w:rsidRDefault="00FD4FE5" w:rsidP="007A5FE2">
            <w:pPr>
              <w:pStyle w:val="a0"/>
              <w:spacing w:after="0" w:line="360" w:lineRule="auto"/>
              <w:jc w:val="center"/>
              <w:rPr>
                <w:b/>
                <w:color w:val="000000"/>
                <w:szCs w:val="22"/>
              </w:rPr>
            </w:pPr>
            <w:r w:rsidRPr="00BE7296">
              <w:rPr>
                <w:b/>
                <w:color w:val="000000"/>
                <w:szCs w:val="22"/>
              </w:rPr>
              <w:t>8.27%</w:t>
            </w:r>
          </w:p>
        </w:tc>
        <w:tc>
          <w:tcPr>
            <w:tcW w:w="1412" w:type="dxa"/>
          </w:tcPr>
          <w:p w14:paraId="478D51A6" w14:textId="77777777" w:rsidR="00FD4FE5" w:rsidRPr="00BE7296" w:rsidRDefault="00FD4FE5" w:rsidP="007A5FE2">
            <w:pPr>
              <w:pStyle w:val="a0"/>
              <w:spacing w:after="0" w:line="360" w:lineRule="auto"/>
              <w:jc w:val="center"/>
              <w:rPr>
                <w:b/>
                <w:color w:val="000000"/>
                <w:szCs w:val="22"/>
              </w:rPr>
            </w:pPr>
            <w:r w:rsidRPr="00BE7296">
              <w:rPr>
                <w:b/>
                <w:color w:val="000000"/>
                <w:szCs w:val="22"/>
              </w:rPr>
              <w:t>6.42%</w:t>
            </w:r>
          </w:p>
        </w:tc>
      </w:tr>
      <w:tr w:rsidR="00FD4FE5" w:rsidRPr="00BE7296" w14:paraId="4AEDC3CD" w14:textId="77777777" w:rsidTr="00182F53">
        <w:tc>
          <w:tcPr>
            <w:tcW w:w="9062" w:type="dxa"/>
            <w:gridSpan w:val="5"/>
            <w:vAlign w:val="center"/>
          </w:tcPr>
          <w:p w14:paraId="03C580E0" w14:textId="77777777" w:rsidR="00FD4FE5" w:rsidRPr="00BE7296" w:rsidRDefault="00FD4FE5" w:rsidP="007A5FE2">
            <w:pPr>
              <w:pStyle w:val="a0"/>
              <w:spacing w:after="0" w:line="360" w:lineRule="auto"/>
              <w:jc w:val="center"/>
              <w:rPr>
                <w:color w:val="000000"/>
                <w:szCs w:val="22"/>
              </w:rPr>
            </w:pPr>
          </w:p>
        </w:tc>
      </w:tr>
      <w:tr w:rsidR="0037416D" w:rsidRPr="00BE7296" w14:paraId="581E0105" w14:textId="77777777" w:rsidTr="00D54224">
        <w:trPr>
          <w:trHeight w:val="146"/>
        </w:trPr>
        <w:tc>
          <w:tcPr>
            <w:tcW w:w="3823" w:type="dxa"/>
            <w:vMerge w:val="restart"/>
            <w:vAlign w:val="center"/>
          </w:tcPr>
          <w:p w14:paraId="1E7D72AE" w14:textId="4A8495A5" w:rsidR="0037416D" w:rsidRPr="00BE7296" w:rsidRDefault="0037416D" w:rsidP="007A5FE2">
            <w:pPr>
              <w:pStyle w:val="a0"/>
              <w:spacing w:after="0" w:line="360" w:lineRule="auto"/>
              <w:jc w:val="center"/>
              <w:rPr>
                <w:color w:val="000000"/>
                <w:szCs w:val="22"/>
              </w:rPr>
            </w:pPr>
            <w:r w:rsidRPr="00BE7296">
              <w:rPr>
                <w:rFonts w:eastAsiaTheme="minorEastAsia"/>
                <w:color w:val="000000"/>
                <w:szCs w:val="22"/>
                <w:lang w:eastAsia="zh-CN"/>
              </w:rPr>
              <w:t xml:space="preserve">Evaluated by </w:t>
            </w:r>
            <w:r w:rsidRPr="00BE7296">
              <w:rPr>
                <w:rFonts w:eastAsiaTheme="minorEastAsia" w:hint="eastAsia"/>
                <w:color w:val="000000"/>
                <w:szCs w:val="22"/>
                <w:lang w:eastAsia="zh-CN"/>
              </w:rPr>
              <w:t>S</w:t>
            </w:r>
            <w:r w:rsidRPr="00BE7296">
              <w:rPr>
                <w:rFonts w:eastAsiaTheme="minorEastAsia"/>
                <w:color w:val="000000"/>
                <w:szCs w:val="22"/>
                <w:lang w:eastAsia="zh-CN"/>
              </w:rPr>
              <w:t>GCS</w:t>
            </w:r>
          </w:p>
        </w:tc>
        <w:tc>
          <w:tcPr>
            <w:tcW w:w="5239" w:type="dxa"/>
            <w:gridSpan w:val="4"/>
            <w:vAlign w:val="center"/>
          </w:tcPr>
          <w:p w14:paraId="4DA54391" w14:textId="402A08EF" w:rsidR="0037416D" w:rsidRPr="0054554A" w:rsidRDefault="0037416D" w:rsidP="007A5FE2">
            <w:pPr>
              <w:pStyle w:val="a0"/>
              <w:spacing w:after="0" w:line="360" w:lineRule="auto"/>
              <w:jc w:val="center"/>
              <w:rPr>
                <w:b/>
                <w:color w:val="000000"/>
                <w:szCs w:val="22"/>
              </w:rPr>
            </w:pPr>
            <w:r w:rsidRPr="0054554A">
              <w:rPr>
                <w:b/>
                <w:color w:val="000000"/>
                <w:szCs w:val="22"/>
              </w:rPr>
              <w:t>T</w:t>
            </w:r>
            <w:r w:rsidRPr="0054554A">
              <w:rPr>
                <w:rFonts w:hint="eastAsia"/>
                <w:b/>
                <w:color w:val="000000"/>
                <w:szCs w:val="22"/>
              </w:rPr>
              <w:t>est</w:t>
            </w:r>
            <w:r w:rsidRPr="0054554A">
              <w:rPr>
                <w:b/>
                <w:color w:val="000000"/>
                <w:szCs w:val="22"/>
              </w:rPr>
              <w:t xml:space="preserve"> </w:t>
            </w:r>
            <w:r w:rsidRPr="0054554A">
              <w:rPr>
                <w:rFonts w:hint="eastAsia"/>
                <w:b/>
                <w:color w:val="000000"/>
                <w:szCs w:val="22"/>
              </w:rPr>
              <w:t>on</w:t>
            </w:r>
            <w:r w:rsidRPr="0054554A">
              <w:rPr>
                <w:b/>
                <w:color w:val="000000"/>
                <w:szCs w:val="22"/>
              </w:rPr>
              <w:t xml:space="preserve"> cell B</w:t>
            </w:r>
          </w:p>
        </w:tc>
      </w:tr>
      <w:tr w:rsidR="00D54224" w:rsidRPr="00BE7296" w14:paraId="1DF77436" w14:textId="77777777" w:rsidTr="00D54224">
        <w:trPr>
          <w:trHeight w:val="146"/>
        </w:trPr>
        <w:tc>
          <w:tcPr>
            <w:tcW w:w="3823" w:type="dxa"/>
            <w:vMerge/>
            <w:vAlign w:val="center"/>
          </w:tcPr>
          <w:p w14:paraId="1219F383" w14:textId="77777777" w:rsidR="00D54224" w:rsidRPr="00BE7296" w:rsidRDefault="00D54224" w:rsidP="007A5FE2">
            <w:pPr>
              <w:pStyle w:val="a0"/>
              <w:spacing w:after="0" w:line="360" w:lineRule="auto"/>
              <w:jc w:val="center"/>
              <w:rPr>
                <w:color w:val="000000"/>
                <w:szCs w:val="22"/>
              </w:rPr>
            </w:pPr>
          </w:p>
        </w:tc>
        <w:tc>
          <w:tcPr>
            <w:tcW w:w="1275" w:type="dxa"/>
            <w:vAlign w:val="center"/>
          </w:tcPr>
          <w:p w14:paraId="089FA223" w14:textId="77777777" w:rsidR="00D54224" w:rsidRPr="00BE7296" w:rsidRDefault="00D54224" w:rsidP="007A5FE2">
            <w:pPr>
              <w:pStyle w:val="a0"/>
              <w:spacing w:after="0" w:line="360" w:lineRule="auto"/>
              <w:jc w:val="center"/>
              <w:rPr>
                <w:color w:val="000000"/>
                <w:szCs w:val="22"/>
              </w:rPr>
            </w:pPr>
            <w:r w:rsidRPr="00BE7296">
              <w:rPr>
                <w:color w:val="000000"/>
                <w:szCs w:val="22"/>
              </w:rPr>
              <w:t>5ms</w:t>
            </w:r>
          </w:p>
        </w:tc>
        <w:tc>
          <w:tcPr>
            <w:tcW w:w="1276" w:type="dxa"/>
            <w:vAlign w:val="center"/>
          </w:tcPr>
          <w:p w14:paraId="6F1BDF5F" w14:textId="77777777" w:rsidR="00D54224" w:rsidRPr="00BE7296" w:rsidRDefault="00D54224" w:rsidP="007A5FE2">
            <w:pPr>
              <w:pStyle w:val="a0"/>
              <w:spacing w:after="0" w:line="360" w:lineRule="auto"/>
              <w:jc w:val="center"/>
              <w:rPr>
                <w:color w:val="000000"/>
                <w:szCs w:val="22"/>
              </w:rPr>
            </w:pPr>
            <w:r w:rsidRPr="00BE7296">
              <w:rPr>
                <w:color w:val="000000"/>
                <w:szCs w:val="22"/>
              </w:rPr>
              <w:t>10ms</w:t>
            </w:r>
          </w:p>
        </w:tc>
        <w:tc>
          <w:tcPr>
            <w:tcW w:w="1276" w:type="dxa"/>
            <w:vAlign w:val="center"/>
          </w:tcPr>
          <w:p w14:paraId="1B55245E" w14:textId="77777777" w:rsidR="00D54224" w:rsidRPr="00BE7296" w:rsidRDefault="00D54224" w:rsidP="007A5FE2">
            <w:pPr>
              <w:pStyle w:val="a0"/>
              <w:spacing w:after="0" w:line="360" w:lineRule="auto"/>
              <w:jc w:val="center"/>
              <w:rPr>
                <w:color w:val="000000"/>
                <w:szCs w:val="22"/>
              </w:rPr>
            </w:pPr>
            <w:r w:rsidRPr="00BE7296">
              <w:rPr>
                <w:color w:val="000000"/>
                <w:szCs w:val="22"/>
              </w:rPr>
              <w:t>15ms</w:t>
            </w:r>
          </w:p>
        </w:tc>
        <w:tc>
          <w:tcPr>
            <w:tcW w:w="1412" w:type="dxa"/>
            <w:vAlign w:val="center"/>
          </w:tcPr>
          <w:p w14:paraId="2C60F082" w14:textId="77777777" w:rsidR="00D54224" w:rsidRPr="00BE7296" w:rsidRDefault="00D54224" w:rsidP="007A5FE2">
            <w:pPr>
              <w:pStyle w:val="a0"/>
              <w:spacing w:after="0" w:line="360" w:lineRule="auto"/>
              <w:jc w:val="center"/>
              <w:rPr>
                <w:color w:val="000000"/>
                <w:szCs w:val="22"/>
              </w:rPr>
            </w:pPr>
            <w:r w:rsidRPr="00BE7296">
              <w:rPr>
                <w:color w:val="000000"/>
                <w:szCs w:val="22"/>
              </w:rPr>
              <w:t>20ms</w:t>
            </w:r>
          </w:p>
        </w:tc>
      </w:tr>
      <w:tr w:rsidR="000A1F3D" w:rsidRPr="00BE7296" w14:paraId="35B4F427" w14:textId="77777777" w:rsidTr="00D54224">
        <w:tc>
          <w:tcPr>
            <w:tcW w:w="3823" w:type="dxa"/>
            <w:vAlign w:val="center"/>
          </w:tcPr>
          <w:p w14:paraId="3931EBF2" w14:textId="4AFB0F39" w:rsidR="000A1F3D" w:rsidRPr="00BE7296" w:rsidRDefault="000A1F3D" w:rsidP="000A1F3D">
            <w:pPr>
              <w:pStyle w:val="a0"/>
              <w:spacing w:after="0" w:line="360" w:lineRule="auto"/>
              <w:jc w:val="center"/>
              <w:rPr>
                <w:color w:val="000000"/>
                <w:szCs w:val="22"/>
              </w:rPr>
            </w:pPr>
            <w:r w:rsidRPr="00BE7296">
              <w:rPr>
                <w:color w:val="000000"/>
                <w:szCs w:val="22"/>
              </w:rPr>
              <w:t>sample-and-hold</w:t>
            </w:r>
            <w:r>
              <w:rPr>
                <w:color w:val="000000"/>
                <w:szCs w:val="22"/>
              </w:rPr>
              <w:t xml:space="preserve"> (Baseline)</w:t>
            </w:r>
          </w:p>
        </w:tc>
        <w:tc>
          <w:tcPr>
            <w:tcW w:w="1275" w:type="dxa"/>
            <w:vAlign w:val="center"/>
          </w:tcPr>
          <w:p w14:paraId="4B3582D2" w14:textId="77777777" w:rsidR="000A1F3D" w:rsidRPr="00BE7296" w:rsidRDefault="000A1F3D" w:rsidP="000A1F3D">
            <w:pPr>
              <w:pStyle w:val="a0"/>
              <w:spacing w:after="0" w:line="360" w:lineRule="auto"/>
              <w:jc w:val="center"/>
              <w:rPr>
                <w:color w:val="000000"/>
                <w:szCs w:val="22"/>
              </w:rPr>
            </w:pPr>
            <w:r w:rsidRPr="00BE7296">
              <w:rPr>
                <w:rFonts w:hint="eastAsia"/>
                <w:color w:val="000000"/>
                <w:szCs w:val="22"/>
              </w:rPr>
              <w:t xml:space="preserve">0.791 </w:t>
            </w:r>
          </w:p>
        </w:tc>
        <w:tc>
          <w:tcPr>
            <w:tcW w:w="1276" w:type="dxa"/>
            <w:vAlign w:val="center"/>
          </w:tcPr>
          <w:p w14:paraId="5EE89F4F" w14:textId="77777777" w:rsidR="000A1F3D" w:rsidRPr="00BE7296" w:rsidRDefault="000A1F3D" w:rsidP="000A1F3D">
            <w:pPr>
              <w:pStyle w:val="a0"/>
              <w:spacing w:after="0" w:line="360" w:lineRule="auto"/>
              <w:jc w:val="center"/>
              <w:rPr>
                <w:color w:val="000000"/>
                <w:szCs w:val="22"/>
              </w:rPr>
            </w:pPr>
            <w:r w:rsidRPr="00BE7296">
              <w:rPr>
                <w:rFonts w:hint="eastAsia"/>
                <w:color w:val="000000"/>
                <w:szCs w:val="22"/>
              </w:rPr>
              <w:t xml:space="preserve">0.642 </w:t>
            </w:r>
          </w:p>
        </w:tc>
        <w:tc>
          <w:tcPr>
            <w:tcW w:w="1276" w:type="dxa"/>
            <w:vAlign w:val="center"/>
          </w:tcPr>
          <w:p w14:paraId="1D347E8E" w14:textId="77777777" w:rsidR="000A1F3D" w:rsidRPr="00BE7296" w:rsidRDefault="000A1F3D" w:rsidP="000A1F3D">
            <w:pPr>
              <w:pStyle w:val="a0"/>
              <w:spacing w:after="0" w:line="360" w:lineRule="auto"/>
              <w:jc w:val="center"/>
              <w:rPr>
                <w:color w:val="000000"/>
                <w:szCs w:val="22"/>
              </w:rPr>
            </w:pPr>
            <w:r w:rsidRPr="00BE7296">
              <w:rPr>
                <w:rFonts w:hint="eastAsia"/>
                <w:color w:val="000000"/>
                <w:szCs w:val="22"/>
              </w:rPr>
              <w:t xml:space="preserve">0.565 </w:t>
            </w:r>
          </w:p>
        </w:tc>
        <w:tc>
          <w:tcPr>
            <w:tcW w:w="1412" w:type="dxa"/>
            <w:vAlign w:val="center"/>
          </w:tcPr>
          <w:p w14:paraId="01E7D3CC" w14:textId="77777777" w:rsidR="000A1F3D" w:rsidRPr="00BE7296" w:rsidRDefault="000A1F3D" w:rsidP="000A1F3D">
            <w:pPr>
              <w:pStyle w:val="a0"/>
              <w:spacing w:after="0" w:line="360" w:lineRule="auto"/>
              <w:jc w:val="center"/>
              <w:rPr>
                <w:color w:val="000000"/>
                <w:szCs w:val="22"/>
              </w:rPr>
            </w:pPr>
            <w:r w:rsidRPr="00BE7296">
              <w:rPr>
                <w:rFonts w:hint="eastAsia"/>
                <w:color w:val="000000"/>
                <w:szCs w:val="22"/>
              </w:rPr>
              <w:t xml:space="preserve">0.505 </w:t>
            </w:r>
          </w:p>
        </w:tc>
      </w:tr>
      <w:tr w:rsidR="00863297" w:rsidRPr="00BE7296" w14:paraId="620468FA" w14:textId="77777777" w:rsidTr="00D54224">
        <w:tc>
          <w:tcPr>
            <w:tcW w:w="3823" w:type="dxa"/>
            <w:vAlign w:val="center"/>
          </w:tcPr>
          <w:p w14:paraId="7A075B1A" w14:textId="7DAD868C" w:rsidR="00863297" w:rsidRPr="00BE7296" w:rsidRDefault="00863297" w:rsidP="00863297">
            <w:pPr>
              <w:pStyle w:val="a0"/>
              <w:spacing w:after="0" w:line="360" w:lineRule="auto"/>
              <w:jc w:val="center"/>
              <w:rPr>
                <w:color w:val="000000"/>
                <w:szCs w:val="22"/>
              </w:rPr>
            </w:pPr>
            <w:r w:rsidRPr="00BE7296">
              <w:rPr>
                <w:rFonts w:hint="eastAsia"/>
                <w:color w:val="000000"/>
                <w:szCs w:val="22"/>
              </w:rPr>
              <w:t>A</w:t>
            </w:r>
            <w:r w:rsidRPr="00BE7296">
              <w:rPr>
                <w:color w:val="000000"/>
                <w:szCs w:val="22"/>
              </w:rPr>
              <w:t xml:space="preserve">I </w:t>
            </w:r>
            <w:r>
              <w:rPr>
                <w:color w:val="000000"/>
                <w:szCs w:val="22"/>
              </w:rPr>
              <w:t>generalized</w:t>
            </w:r>
            <w:r w:rsidRPr="00BE7296">
              <w:rPr>
                <w:color w:val="000000"/>
                <w:szCs w:val="22"/>
              </w:rPr>
              <w:t xml:space="preserve"> model</w:t>
            </w:r>
          </w:p>
        </w:tc>
        <w:tc>
          <w:tcPr>
            <w:tcW w:w="1275" w:type="dxa"/>
            <w:vAlign w:val="center"/>
          </w:tcPr>
          <w:p w14:paraId="073EEA9C" w14:textId="77777777" w:rsidR="00863297" w:rsidRPr="00BE7296" w:rsidRDefault="00863297" w:rsidP="00863297">
            <w:pPr>
              <w:pStyle w:val="a0"/>
              <w:spacing w:after="0" w:line="360" w:lineRule="auto"/>
              <w:jc w:val="center"/>
              <w:rPr>
                <w:color w:val="000000"/>
                <w:szCs w:val="22"/>
              </w:rPr>
            </w:pPr>
            <w:r w:rsidRPr="00BE7296">
              <w:rPr>
                <w:rFonts w:hint="eastAsia"/>
                <w:color w:val="000000"/>
                <w:szCs w:val="22"/>
              </w:rPr>
              <w:t xml:space="preserve">0.842 </w:t>
            </w:r>
          </w:p>
        </w:tc>
        <w:tc>
          <w:tcPr>
            <w:tcW w:w="1276" w:type="dxa"/>
            <w:vAlign w:val="center"/>
          </w:tcPr>
          <w:p w14:paraId="13BB2762" w14:textId="77777777" w:rsidR="00863297" w:rsidRPr="00BE7296" w:rsidRDefault="00863297" w:rsidP="00863297">
            <w:pPr>
              <w:pStyle w:val="a0"/>
              <w:spacing w:after="0" w:line="360" w:lineRule="auto"/>
              <w:jc w:val="center"/>
              <w:rPr>
                <w:color w:val="000000"/>
                <w:szCs w:val="22"/>
              </w:rPr>
            </w:pPr>
            <w:r w:rsidRPr="00BE7296">
              <w:rPr>
                <w:rFonts w:hint="eastAsia"/>
                <w:color w:val="000000"/>
                <w:szCs w:val="22"/>
              </w:rPr>
              <w:t xml:space="preserve">0.680 </w:t>
            </w:r>
          </w:p>
        </w:tc>
        <w:tc>
          <w:tcPr>
            <w:tcW w:w="1276" w:type="dxa"/>
            <w:vAlign w:val="center"/>
          </w:tcPr>
          <w:p w14:paraId="0DE2A3BC" w14:textId="77777777" w:rsidR="00863297" w:rsidRPr="00BE7296" w:rsidRDefault="00863297" w:rsidP="00863297">
            <w:pPr>
              <w:pStyle w:val="a0"/>
              <w:spacing w:after="0" w:line="360" w:lineRule="auto"/>
              <w:jc w:val="center"/>
              <w:rPr>
                <w:color w:val="000000"/>
                <w:szCs w:val="22"/>
              </w:rPr>
            </w:pPr>
            <w:r w:rsidRPr="00BE7296">
              <w:rPr>
                <w:rFonts w:hint="eastAsia"/>
                <w:color w:val="000000"/>
                <w:szCs w:val="22"/>
              </w:rPr>
              <w:t xml:space="preserve">0.583 </w:t>
            </w:r>
          </w:p>
        </w:tc>
        <w:tc>
          <w:tcPr>
            <w:tcW w:w="1412" w:type="dxa"/>
            <w:vAlign w:val="center"/>
          </w:tcPr>
          <w:p w14:paraId="4AB02190" w14:textId="77777777" w:rsidR="00863297" w:rsidRPr="00BE7296" w:rsidRDefault="00863297" w:rsidP="00863297">
            <w:pPr>
              <w:pStyle w:val="a0"/>
              <w:spacing w:after="0" w:line="360" w:lineRule="auto"/>
              <w:jc w:val="center"/>
              <w:rPr>
                <w:color w:val="000000"/>
                <w:szCs w:val="22"/>
              </w:rPr>
            </w:pPr>
            <w:r w:rsidRPr="00BE7296">
              <w:rPr>
                <w:rFonts w:hint="eastAsia"/>
                <w:color w:val="000000"/>
                <w:szCs w:val="22"/>
              </w:rPr>
              <w:t xml:space="preserve">0.529 </w:t>
            </w:r>
          </w:p>
        </w:tc>
      </w:tr>
      <w:tr w:rsidR="00863297" w:rsidRPr="00BE7296" w14:paraId="23402A51" w14:textId="77777777" w:rsidTr="00D54224">
        <w:tc>
          <w:tcPr>
            <w:tcW w:w="3823" w:type="dxa"/>
            <w:vAlign w:val="center"/>
          </w:tcPr>
          <w:p w14:paraId="5E3C2C97" w14:textId="52A11C12" w:rsidR="00863297" w:rsidRPr="00BE7296" w:rsidRDefault="00863297" w:rsidP="00863297">
            <w:pPr>
              <w:pStyle w:val="a0"/>
              <w:spacing w:after="0" w:line="360" w:lineRule="auto"/>
              <w:jc w:val="center"/>
              <w:rPr>
                <w:color w:val="000000"/>
                <w:szCs w:val="22"/>
              </w:rPr>
            </w:pPr>
            <w:r w:rsidRPr="00BE7296">
              <w:rPr>
                <w:rFonts w:hint="eastAsia"/>
                <w:color w:val="000000"/>
                <w:szCs w:val="22"/>
              </w:rPr>
              <w:t>A</w:t>
            </w:r>
            <w:r w:rsidRPr="00BE7296">
              <w:rPr>
                <w:color w:val="000000"/>
                <w:szCs w:val="22"/>
              </w:rPr>
              <w:t xml:space="preserve">I </w:t>
            </w:r>
            <w:r>
              <w:rPr>
                <w:color w:val="000000"/>
                <w:szCs w:val="22"/>
              </w:rPr>
              <w:t>localized</w:t>
            </w:r>
            <w:r w:rsidRPr="00BE7296">
              <w:rPr>
                <w:color w:val="000000"/>
                <w:szCs w:val="22"/>
              </w:rPr>
              <w:t xml:space="preserve"> model (for cell </w:t>
            </w:r>
            <w:r>
              <w:rPr>
                <w:color w:val="000000"/>
                <w:szCs w:val="22"/>
              </w:rPr>
              <w:t>B</w:t>
            </w:r>
            <w:r w:rsidRPr="00BE7296">
              <w:rPr>
                <w:color w:val="000000"/>
                <w:szCs w:val="22"/>
              </w:rPr>
              <w:t>)</w:t>
            </w:r>
          </w:p>
        </w:tc>
        <w:tc>
          <w:tcPr>
            <w:tcW w:w="1275" w:type="dxa"/>
            <w:vAlign w:val="center"/>
          </w:tcPr>
          <w:p w14:paraId="45877AAA" w14:textId="77777777" w:rsidR="00863297" w:rsidRPr="00BE7296" w:rsidRDefault="00863297" w:rsidP="00863297">
            <w:pPr>
              <w:pStyle w:val="a0"/>
              <w:spacing w:after="0" w:line="360" w:lineRule="auto"/>
              <w:jc w:val="center"/>
              <w:rPr>
                <w:color w:val="000000"/>
                <w:szCs w:val="22"/>
              </w:rPr>
            </w:pPr>
            <w:r w:rsidRPr="00BE7296">
              <w:rPr>
                <w:rFonts w:hint="eastAsia"/>
                <w:color w:val="000000"/>
                <w:szCs w:val="22"/>
              </w:rPr>
              <w:t xml:space="preserve">0.872 </w:t>
            </w:r>
          </w:p>
        </w:tc>
        <w:tc>
          <w:tcPr>
            <w:tcW w:w="1276" w:type="dxa"/>
            <w:vAlign w:val="center"/>
          </w:tcPr>
          <w:p w14:paraId="7979B57A" w14:textId="77777777" w:rsidR="00863297" w:rsidRPr="00BE7296" w:rsidRDefault="00863297" w:rsidP="00863297">
            <w:pPr>
              <w:pStyle w:val="a0"/>
              <w:spacing w:after="0" w:line="360" w:lineRule="auto"/>
              <w:jc w:val="center"/>
              <w:rPr>
                <w:color w:val="000000"/>
                <w:szCs w:val="22"/>
              </w:rPr>
            </w:pPr>
            <w:r w:rsidRPr="00BE7296">
              <w:rPr>
                <w:rFonts w:hint="eastAsia"/>
                <w:color w:val="000000"/>
                <w:szCs w:val="22"/>
              </w:rPr>
              <w:t xml:space="preserve">0.713 </w:t>
            </w:r>
          </w:p>
        </w:tc>
        <w:tc>
          <w:tcPr>
            <w:tcW w:w="1276" w:type="dxa"/>
            <w:vAlign w:val="center"/>
          </w:tcPr>
          <w:p w14:paraId="4D3414D6" w14:textId="77777777" w:rsidR="00863297" w:rsidRPr="00BE7296" w:rsidRDefault="00863297" w:rsidP="00863297">
            <w:pPr>
              <w:pStyle w:val="a0"/>
              <w:spacing w:after="0" w:line="360" w:lineRule="auto"/>
              <w:jc w:val="center"/>
              <w:rPr>
                <w:color w:val="000000"/>
                <w:szCs w:val="22"/>
              </w:rPr>
            </w:pPr>
            <w:r w:rsidRPr="00BE7296">
              <w:rPr>
                <w:rFonts w:hint="eastAsia"/>
                <w:color w:val="000000"/>
                <w:szCs w:val="22"/>
              </w:rPr>
              <w:t xml:space="preserve">0.614 </w:t>
            </w:r>
          </w:p>
        </w:tc>
        <w:tc>
          <w:tcPr>
            <w:tcW w:w="1412" w:type="dxa"/>
            <w:vAlign w:val="center"/>
          </w:tcPr>
          <w:p w14:paraId="621037F9" w14:textId="77777777" w:rsidR="00863297" w:rsidRPr="00BE7296" w:rsidRDefault="00863297" w:rsidP="00863297">
            <w:pPr>
              <w:pStyle w:val="a0"/>
              <w:spacing w:after="0" w:line="360" w:lineRule="auto"/>
              <w:jc w:val="center"/>
              <w:rPr>
                <w:color w:val="000000"/>
                <w:szCs w:val="22"/>
              </w:rPr>
            </w:pPr>
            <w:r w:rsidRPr="00BE7296">
              <w:rPr>
                <w:rFonts w:hint="eastAsia"/>
                <w:color w:val="000000"/>
                <w:szCs w:val="22"/>
              </w:rPr>
              <w:t xml:space="preserve">0.539 </w:t>
            </w:r>
          </w:p>
        </w:tc>
      </w:tr>
      <w:tr w:rsidR="00863297" w:rsidRPr="00BE7296" w14:paraId="624EB704" w14:textId="77777777" w:rsidTr="00D54224">
        <w:tc>
          <w:tcPr>
            <w:tcW w:w="3823" w:type="dxa"/>
            <w:vAlign w:val="center"/>
          </w:tcPr>
          <w:p w14:paraId="6FA43D9D" w14:textId="59C56DE6" w:rsidR="00863297" w:rsidRPr="00BE7296" w:rsidRDefault="00863297" w:rsidP="00863297">
            <w:pPr>
              <w:pStyle w:val="a0"/>
              <w:spacing w:after="0" w:line="360" w:lineRule="auto"/>
              <w:jc w:val="center"/>
              <w:rPr>
                <w:b/>
                <w:color w:val="000000"/>
                <w:szCs w:val="22"/>
              </w:rPr>
            </w:pPr>
            <w:r w:rsidRPr="00BE7296">
              <w:rPr>
                <w:b/>
                <w:color w:val="000000"/>
                <w:szCs w:val="22"/>
              </w:rPr>
              <w:t>Gain (</w:t>
            </w:r>
            <w:r>
              <w:rPr>
                <w:b/>
                <w:color w:val="000000"/>
                <w:szCs w:val="22"/>
              </w:rPr>
              <w:t>generalized</w:t>
            </w:r>
            <w:r w:rsidRPr="00BE7296">
              <w:rPr>
                <w:b/>
                <w:color w:val="000000"/>
                <w:szCs w:val="22"/>
              </w:rPr>
              <w:t xml:space="preserve"> model</w:t>
            </w:r>
            <w:r>
              <w:rPr>
                <w:b/>
                <w:color w:val="000000"/>
                <w:szCs w:val="22"/>
              </w:rPr>
              <w:t xml:space="preserve"> to baseline)</w:t>
            </w:r>
          </w:p>
        </w:tc>
        <w:tc>
          <w:tcPr>
            <w:tcW w:w="1275" w:type="dxa"/>
            <w:vAlign w:val="center"/>
          </w:tcPr>
          <w:p w14:paraId="0ADCA839" w14:textId="77777777" w:rsidR="00863297" w:rsidRPr="00BE7296" w:rsidRDefault="00863297" w:rsidP="00863297">
            <w:pPr>
              <w:pStyle w:val="a0"/>
              <w:spacing w:after="0" w:line="360" w:lineRule="auto"/>
              <w:jc w:val="center"/>
              <w:rPr>
                <w:b/>
                <w:color w:val="000000"/>
                <w:szCs w:val="22"/>
              </w:rPr>
            </w:pPr>
            <w:r w:rsidRPr="00BE7296">
              <w:rPr>
                <w:rFonts w:hint="eastAsia"/>
                <w:b/>
                <w:color w:val="000000"/>
                <w:szCs w:val="22"/>
              </w:rPr>
              <w:t>6.49</w:t>
            </w:r>
            <w:r w:rsidRPr="00BE7296">
              <w:rPr>
                <w:b/>
                <w:color w:val="000000"/>
                <w:szCs w:val="22"/>
              </w:rPr>
              <w:t>%</w:t>
            </w:r>
          </w:p>
        </w:tc>
        <w:tc>
          <w:tcPr>
            <w:tcW w:w="1276" w:type="dxa"/>
            <w:vAlign w:val="center"/>
          </w:tcPr>
          <w:p w14:paraId="4E2E53AB" w14:textId="77777777" w:rsidR="00863297" w:rsidRPr="00BE7296" w:rsidRDefault="00863297" w:rsidP="00863297">
            <w:pPr>
              <w:pStyle w:val="a0"/>
              <w:spacing w:after="0" w:line="360" w:lineRule="auto"/>
              <w:jc w:val="center"/>
              <w:rPr>
                <w:b/>
                <w:color w:val="000000"/>
                <w:szCs w:val="22"/>
              </w:rPr>
            </w:pPr>
            <w:r w:rsidRPr="00BE7296">
              <w:rPr>
                <w:rFonts w:hint="eastAsia"/>
                <w:b/>
                <w:color w:val="000000"/>
                <w:szCs w:val="22"/>
              </w:rPr>
              <w:t>5.93</w:t>
            </w:r>
            <w:r w:rsidRPr="00BE7296">
              <w:rPr>
                <w:b/>
                <w:color w:val="000000"/>
                <w:szCs w:val="22"/>
              </w:rPr>
              <w:t>%</w:t>
            </w:r>
          </w:p>
        </w:tc>
        <w:tc>
          <w:tcPr>
            <w:tcW w:w="1276" w:type="dxa"/>
            <w:vAlign w:val="center"/>
          </w:tcPr>
          <w:p w14:paraId="624CB377" w14:textId="77777777" w:rsidR="00863297" w:rsidRPr="00BE7296" w:rsidRDefault="00863297" w:rsidP="00863297">
            <w:pPr>
              <w:pStyle w:val="a0"/>
              <w:spacing w:after="0" w:line="360" w:lineRule="auto"/>
              <w:jc w:val="center"/>
              <w:rPr>
                <w:b/>
                <w:color w:val="000000"/>
                <w:szCs w:val="22"/>
              </w:rPr>
            </w:pPr>
            <w:r w:rsidRPr="00BE7296">
              <w:rPr>
                <w:rFonts w:hint="eastAsia"/>
                <w:b/>
                <w:color w:val="000000"/>
                <w:szCs w:val="22"/>
              </w:rPr>
              <w:t>3.26</w:t>
            </w:r>
            <w:r w:rsidRPr="00BE7296">
              <w:rPr>
                <w:b/>
                <w:color w:val="000000"/>
                <w:szCs w:val="22"/>
              </w:rPr>
              <w:t>%</w:t>
            </w:r>
          </w:p>
        </w:tc>
        <w:tc>
          <w:tcPr>
            <w:tcW w:w="1412" w:type="dxa"/>
            <w:vAlign w:val="center"/>
          </w:tcPr>
          <w:p w14:paraId="338DCF19" w14:textId="77777777" w:rsidR="00863297" w:rsidRPr="00BE7296" w:rsidRDefault="00863297" w:rsidP="00863297">
            <w:pPr>
              <w:pStyle w:val="a0"/>
              <w:spacing w:after="0" w:line="360" w:lineRule="auto"/>
              <w:jc w:val="center"/>
              <w:rPr>
                <w:b/>
                <w:color w:val="000000"/>
                <w:szCs w:val="22"/>
              </w:rPr>
            </w:pPr>
            <w:r w:rsidRPr="00BE7296">
              <w:rPr>
                <w:rFonts w:hint="eastAsia"/>
                <w:b/>
                <w:color w:val="000000"/>
                <w:szCs w:val="22"/>
              </w:rPr>
              <w:t>4.70</w:t>
            </w:r>
            <w:r w:rsidRPr="00BE7296">
              <w:rPr>
                <w:b/>
                <w:color w:val="000000"/>
                <w:szCs w:val="22"/>
              </w:rPr>
              <w:t>%</w:t>
            </w:r>
          </w:p>
        </w:tc>
      </w:tr>
      <w:tr w:rsidR="00863297" w:rsidRPr="00BE7296" w14:paraId="11489079" w14:textId="77777777" w:rsidTr="00D54224">
        <w:tc>
          <w:tcPr>
            <w:tcW w:w="3823" w:type="dxa"/>
            <w:vAlign w:val="center"/>
          </w:tcPr>
          <w:p w14:paraId="00CFF27E" w14:textId="13D35F16" w:rsidR="00863297" w:rsidRPr="00BE7296" w:rsidRDefault="00863297" w:rsidP="00863297">
            <w:pPr>
              <w:pStyle w:val="a0"/>
              <w:spacing w:after="0" w:line="360" w:lineRule="auto"/>
              <w:jc w:val="center"/>
              <w:rPr>
                <w:b/>
                <w:color w:val="000000"/>
                <w:szCs w:val="22"/>
              </w:rPr>
            </w:pPr>
            <w:r w:rsidRPr="00BE7296">
              <w:rPr>
                <w:b/>
                <w:color w:val="000000"/>
                <w:szCs w:val="22"/>
              </w:rPr>
              <w:t>Gain (</w:t>
            </w:r>
            <w:r>
              <w:rPr>
                <w:b/>
                <w:color w:val="000000"/>
                <w:szCs w:val="22"/>
              </w:rPr>
              <w:t>localized</w:t>
            </w:r>
            <w:r w:rsidRPr="00BE7296">
              <w:rPr>
                <w:b/>
                <w:color w:val="000000"/>
                <w:szCs w:val="22"/>
              </w:rPr>
              <w:t xml:space="preserve"> model</w:t>
            </w:r>
            <w:r>
              <w:rPr>
                <w:b/>
                <w:color w:val="000000"/>
                <w:szCs w:val="22"/>
              </w:rPr>
              <w:t xml:space="preserve"> to baseline</w:t>
            </w:r>
            <w:r w:rsidRPr="00BE7296">
              <w:rPr>
                <w:b/>
                <w:color w:val="000000"/>
                <w:szCs w:val="22"/>
              </w:rPr>
              <w:t>)</w:t>
            </w:r>
          </w:p>
        </w:tc>
        <w:tc>
          <w:tcPr>
            <w:tcW w:w="1275" w:type="dxa"/>
            <w:vAlign w:val="center"/>
          </w:tcPr>
          <w:p w14:paraId="44967DAD" w14:textId="77777777" w:rsidR="00863297" w:rsidRPr="00BE7296" w:rsidRDefault="00863297" w:rsidP="00863297">
            <w:pPr>
              <w:pStyle w:val="a0"/>
              <w:spacing w:after="0" w:line="360" w:lineRule="auto"/>
              <w:jc w:val="center"/>
              <w:rPr>
                <w:b/>
                <w:color w:val="000000"/>
                <w:szCs w:val="22"/>
              </w:rPr>
            </w:pPr>
            <w:r w:rsidRPr="00BE7296">
              <w:rPr>
                <w:rFonts w:hint="eastAsia"/>
                <w:b/>
                <w:color w:val="000000"/>
                <w:szCs w:val="22"/>
              </w:rPr>
              <w:t>10.33</w:t>
            </w:r>
            <w:r w:rsidRPr="00BE7296">
              <w:rPr>
                <w:b/>
                <w:color w:val="000000"/>
                <w:szCs w:val="22"/>
              </w:rPr>
              <w:t>%</w:t>
            </w:r>
            <w:r w:rsidRPr="00BE7296">
              <w:rPr>
                <w:rFonts w:hint="eastAsia"/>
                <w:b/>
                <w:color w:val="000000"/>
                <w:szCs w:val="22"/>
              </w:rPr>
              <w:t xml:space="preserve"> </w:t>
            </w:r>
          </w:p>
        </w:tc>
        <w:tc>
          <w:tcPr>
            <w:tcW w:w="1276" w:type="dxa"/>
            <w:vAlign w:val="center"/>
          </w:tcPr>
          <w:p w14:paraId="5C602EA3" w14:textId="77777777" w:rsidR="00863297" w:rsidRPr="00BE7296" w:rsidRDefault="00863297" w:rsidP="00863297">
            <w:pPr>
              <w:pStyle w:val="a0"/>
              <w:spacing w:after="0" w:line="360" w:lineRule="auto"/>
              <w:jc w:val="center"/>
              <w:rPr>
                <w:b/>
                <w:color w:val="000000"/>
                <w:szCs w:val="22"/>
              </w:rPr>
            </w:pPr>
            <w:r w:rsidRPr="00BE7296">
              <w:rPr>
                <w:rFonts w:hint="eastAsia"/>
                <w:b/>
                <w:color w:val="000000"/>
                <w:szCs w:val="22"/>
              </w:rPr>
              <w:t>10.9</w:t>
            </w:r>
            <w:r w:rsidRPr="00BE7296">
              <w:rPr>
                <w:b/>
                <w:color w:val="000000"/>
                <w:szCs w:val="22"/>
              </w:rPr>
              <w:t>5%</w:t>
            </w:r>
            <w:r w:rsidRPr="00BE7296">
              <w:rPr>
                <w:rFonts w:hint="eastAsia"/>
                <w:b/>
                <w:color w:val="000000"/>
                <w:szCs w:val="22"/>
              </w:rPr>
              <w:t xml:space="preserve"> </w:t>
            </w:r>
          </w:p>
        </w:tc>
        <w:tc>
          <w:tcPr>
            <w:tcW w:w="1276" w:type="dxa"/>
            <w:vAlign w:val="center"/>
          </w:tcPr>
          <w:p w14:paraId="70EA11E2" w14:textId="77777777" w:rsidR="00863297" w:rsidRPr="00BE7296" w:rsidRDefault="00863297" w:rsidP="00863297">
            <w:pPr>
              <w:pStyle w:val="a0"/>
              <w:spacing w:after="0" w:line="360" w:lineRule="auto"/>
              <w:jc w:val="center"/>
              <w:rPr>
                <w:b/>
                <w:color w:val="000000"/>
                <w:szCs w:val="22"/>
              </w:rPr>
            </w:pPr>
            <w:r w:rsidRPr="00BE7296">
              <w:rPr>
                <w:rFonts w:hint="eastAsia"/>
                <w:b/>
                <w:color w:val="000000"/>
                <w:szCs w:val="22"/>
              </w:rPr>
              <w:t>8.64</w:t>
            </w:r>
            <w:r w:rsidRPr="00BE7296">
              <w:rPr>
                <w:b/>
                <w:color w:val="000000"/>
                <w:szCs w:val="22"/>
              </w:rPr>
              <w:t>%</w:t>
            </w:r>
          </w:p>
        </w:tc>
        <w:tc>
          <w:tcPr>
            <w:tcW w:w="1412" w:type="dxa"/>
            <w:vAlign w:val="center"/>
          </w:tcPr>
          <w:p w14:paraId="5EBCEFCE" w14:textId="77777777" w:rsidR="00863297" w:rsidRPr="00BE7296" w:rsidRDefault="00863297" w:rsidP="00863297">
            <w:pPr>
              <w:pStyle w:val="a0"/>
              <w:spacing w:after="0" w:line="360" w:lineRule="auto"/>
              <w:jc w:val="center"/>
              <w:rPr>
                <w:b/>
                <w:color w:val="000000"/>
                <w:szCs w:val="22"/>
              </w:rPr>
            </w:pPr>
            <w:r w:rsidRPr="00BE7296">
              <w:rPr>
                <w:rFonts w:hint="eastAsia"/>
                <w:b/>
                <w:color w:val="000000"/>
                <w:szCs w:val="22"/>
              </w:rPr>
              <w:t>6.7</w:t>
            </w:r>
            <w:r w:rsidRPr="00BE7296">
              <w:rPr>
                <w:b/>
                <w:color w:val="000000"/>
                <w:szCs w:val="22"/>
              </w:rPr>
              <w:t>6%</w:t>
            </w:r>
          </w:p>
        </w:tc>
      </w:tr>
      <w:tr w:rsidR="00D54224" w:rsidRPr="00BE7296" w14:paraId="1F9669B6" w14:textId="77777777" w:rsidTr="00182F53">
        <w:tc>
          <w:tcPr>
            <w:tcW w:w="9062" w:type="dxa"/>
            <w:gridSpan w:val="5"/>
            <w:vAlign w:val="center"/>
          </w:tcPr>
          <w:p w14:paraId="27DB353F" w14:textId="77777777" w:rsidR="00D54224" w:rsidRPr="00BE7296" w:rsidRDefault="00D54224" w:rsidP="007A5FE2">
            <w:pPr>
              <w:pStyle w:val="a0"/>
              <w:spacing w:after="0" w:line="360" w:lineRule="auto"/>
              <w:jc w:val="center"/>
              <w:rPr>
                <w:color w:val="000000"/>
                <w:szCs w:val="22"/>
              </w:rPr>
            </w:pPr>
          </w:p>
        </w:tc>
      </w:tr>
      <w:tr w:rsidR="0037416D" w:rsidRPr="00BE7296" w14:paraId="1A3F0A2E" w14:textId="77777777" w:rsidTr="00D54224">
        <w:trPr>
          <w:trHeight w:val="146"/>
        </w:trPr>
        <w:tc>
          <w:tcPr>
            <w:tcW w:w="3823" w:type="dxa"/>
            <w:vMerge w:val="restart"/>
            <w:vAlign w:val="center"/>
          </w:tcPr>
          <w:p w14:paraId="68622AF4" w14:textId="36217DE5" w:rsidR="0037416D" w:rsidRPr="00BE7296" w:rsidRDefault="0037416D" w:rsidP="007A5FE2">
            <w:pPr>
              <w:pStyle w:val="a0"/>
              <w:spacing w:after="0" w:line="360" w:lineRule="auto"/>
              <w:jc w:val="center"/>
              <w:rPr>
                <w:color w:val="000000"/>
                <w:szCs w:val="22"/>
              </w:rPr>
            </w:pPr>
            <w:r w:rsidRPr="00BE7296">
              <w:rPr>
                <w:rFonts w:eastAsiaTheme="minorEastAsia"/>
                <w:color w:val="000000"/>
                <w:szCs w:val="22"/>
                <w:lang w:eastAsia="zh-CN"/>
              </w:rPr>
              <w:t xml:space="preserve">Evaluated by </w:t>
            </w:r>
            <w:r w:rsidRPr="00BE7296">
              <w:rPr>
                <w:rFonts w:eastAsiaTheme="minorEastAsia" w:hint="eastAsia"/>
                <w:color w:val="000000"/>
                <w:szCs w:val="22"/>
                <w:lang w:eastAsia="zh-CN"/>
              </w:rPr>
              <w:t>S</w:t>
            </w:r>
            <w:r w:rsidRPr="00BE7296">
              <w:rPr>
                <w:rFonts w:eastAsiaTheme="minorEastAsia"/>
                <w:color w:val="000000"/>
                <w:szCs w:val="22"/>
                <w:lang w:eastAsia="zh-CN"/>
              </w:rPr>
              <w:t>GCS</w:t>
            </w:r>
          </w:p>
        </w:tc>
        <w:tc>
          <w:tcPr>
            <w:tcW w:w="5239" w:type="dxa"/>
            <w:gridSpan w:val="4"/>
            <w:vAlign w:val="center"/>
          </w:tcPr>
          <w:p w14:paraId="1916C98E" w14:textId="27A599EF" w:rsidR="0037416D" w:rsidRPr="0054554A" w:rsidRDefault="0037416D" w:rsidP="007A5FE2">
            <w:pPr>
              <w:pStyle w:val="a0"/>
              <w:spacing w:after="0" w:line="360" w:lineRule="auto"/>
              <w:jc w:val="center"/>
              <w:rPr>
                <w:b/>
                <w:color w:val="000000"/>
                <w:szCs w:val="22"/>
              </w:rPr>
            </w:pPr>
            <w:r w:rsidRPr="0054554A">
              <w:rPr>
                <w:b/>
                <w:color w:val="000000"/>
                <w:szCs w:val="22"/>
              </w:rPr>
              <w:t>T</w:t>
            </w:r>
            <w:r w:rsidRPr="0054554A">
              <w:rPr>
                <w:rFonts w:hint="eastAsia"/>
                <w:b/>
                <w:color w:val="000000"/>
                <w:szCs w:val="22"/>
              </w:rPr>
              <w:t>est</w:t>
            </w:r>
            <w:r w:rsidRPr="0054554A">
              <w:rPr>
                <w:b/>
                <w:color w:val="000000"/>
                <w:szCs w:val="22"/>
              </w:rPr>
              <w:t xml:space="preserve"> </w:t>
            </w:r>
            <w:r w:rsidRPr="0054554A">
              <w:rPr>
                <w:rFonts w:hint="eastAsia"/>
                <w:b/>
                <w:color w:val="000000"/>
                <w:szCs w:val="22"/>
              </w:rPr>
              <w:t>on</w:t>
            </w:r>
            <w:r w:rsidRPr="0054554A">
              <w:rPr>
                <w:b/>
                <w:color w:val="000000"/>
                <w:szCs w:val="22"/>
              </w:rPr>
              <w:t xml:space="preserve"> cell C</w:t>
            </w:r>
          </w:p>
        </w:tc>
      </w:tr>
      <w:tr w:rsidR="00D54224" w:rsidRPr="00BE7296" w14:paraId="0A8EC8B4" w14:textId="77777777" w:rsidTr="00D54224">
        <w:trPr>
          <w:trHeight w:val="146"/>
        </w:trPr>
        <w:tc>
          <w:tcPr>
            <w:tcW w:w="3823" w:type="dxa"/>
            <w:vMerge/>
            <w:vAlign w:val="center"/>
          </w:tcPr>
          <w:p w14:paraId="7F764606" w14:textId="77777777" w:rsidR="00D54224" w:rsidRPr="00BE7296" w:rsidRDefault="00D54224" w:rsidP="007A5FE2">
            <w:pPr>
              <w:pStyle w:val="a0"/>
              <w:spacing w:after="0" w:line="360" w:lineRule="auto"/>
              <w:jc w:val="center"/>
              <w:rPr>
                <w:color w:val="000000"/>
                <w:szCs w:val="22"/>
              </w:rPr>
            </w:pPr>
          </w:p>
        </w:tc>
        <w:tc>
          <w:tcPr>
            <w:tcW w:w="1275" w:type="dxa"/>
            <w:vAlign w:val="center"/>
          </w:tcPr>
          <w:p w14:paraId="776940AC" w14:textId="77777777" w:rsidR="00D54224" w:rsidRPr="00BE7296" w:rsidRDefault="00D54224" w:rsidP="007A5FE2">
            <w:pPr>
              <w:pStyle w:val="a0"/>
              <w:spacing w:after="0" w:line="360" w:lineRule="auto"/>
              <w:jc w:val="center"/>
              <w:rPr>
                <w:color w:val="000000"/>
                <w:szCs w:val="22"/>
              </w:rPr>
            </w:pPr>
            <w:r w:rsidRPr="00BE7296">
              <w:rPr>
                <w:color w:val="000000"/>
                <w:szCs w:val="22"/>
              </w:rPr>
              <w:t>5ms</w:t>
            </w:r>
          </w:p>
        </w:tc>
        <w:tc>
          <w:tcPr>
            <w:tcW w:w="1276" w:type="dxa"/>
            <w:vAlign w:val="center"/>
          </w:tcPr>
          <w:p w14:paraId="1BE3074A" w14:textId="77777777" w:rsidR="00D54224" w:rsidRPr="00BE7296" w:rsidRDefault="00D54224" w:rsidP="007A5FE2">
            <w:pPr>
              <w:pStyle w:val="a0"/>
              <w:spacing w:after="0" w:line="360" w:lineRule="auto"/>
              <w:jc w:val="center"/>
              <w:rPr>
                <w:color w:val="000000"/>
                <w:szCs w:val="22"/>
              </w:rPr>
            </w:pPr>
            <w:r w:rsidRPr="00BE7296">
              <w:rPr>
                <w:color w:val="000000"/>
                <w:szCs w:val="22"/>
              </w:rPr>
              <w:t>10ms</w:t>
            </w:r>
          </w:p>
        </w:tc>
        <w:tc>
          <w:tcPr>
            <w:tcW w:w="1276" w:type="dxa"/>
            <w:vAlign w:val="center"/>
          </w:tcPr>
          <w:p w14:paraId="6F9B5EA6" w14:textId="77777777" w:rsidR="00D54224" w:rsidRPr="00BE7296" w:rsidRDefault="00D54224" w:rsidP="007A5FE2">
            <w:pPr>
              <w:pStyle w:val="a0"/>
              <w:spacing w:after="0" w:line="360" w:lineRule="auto"/>
              <w:jc w:val="center"/>
              <w:rPr>
                <w:color w:val="000000"/>
                <w:szCs w:val="22"/>
              </w:rPr>
            </w:pPr>
            <w:r w:rsidRPr="00BE7296">
              <w:rPr>
                <w:color w:val="000000"/>
                <w:szCs w:val="22"/>
              </w:rPr>
              <w:t>15ms</w:t>
            </w:r>
          </w:p>
        </w:tc>
        <w:tc>
          <w:tcPr>
            <w:tcW w:w="1412" w:type="dxa"/>
            <w:vAlign w:val="center"/>
          </w:tcPr>
          <w:p w14:paraId="368AEC0F" w14:textId="77777777" w:rsidR="00D54224" w:rsidRPr="00BE7296" w:rsidRDefault="00D54224" w:rsidP="007A5FE2">
            <w:pPr>
              <w:pStyle w:val="a0"/>
              <w:spacing w:after="0" w:line="360" w:lineRule="auto"/>
              <w:jc w:val="center"/>
              <w:rPr>
                <w:color w:val="000000"/>
                <w:szCs w:val="22"/>
              </w:rPr>
            </w:pPr>
            <w:r w:rsidRPr="00BE7296">
              <w:rPr>
                <w:color w:val="000000"/>
                <w:szCs w:val="22"/>
              </w:rPr>
              <w:t>20ms</w:t>
            </w:r>
          </w:p>
        </w:tc>
      </w:tr>
      <w:tr w:rsidR="000A1F3D" w:rsidRPr="00BE7296" w14:paraId="42E5E286" w14:textId="77777777" w:rsidTr="00D54224">
        <w:tc>
          <w:tcPr>
            <w:tcW w:w="3823" w:type="dxa"/>
            <w:vAlign w:val="center"/>
          </w:tcPr>
          <w:p w14:paraId="22B65F49" w14:textId="0DB1EC5E" w:rsidR="000A1F3D" w:rsidRPr="00BE7296" w:rsidRDefault="000A1F3D" w:rsidP="000A1F3D">
            <w:pPr>
              <w:pStyle w:val="a0"/>
              <w:spacing w:after="0" w:line="360" w:lineRule="auto"/>
              <w:jc w:val="center"/>
              <w:rPr>
                <w:color w:val="000000"/>
                <w:szCs w:val="22"/>
              </w:rPr>
            </w:pPr>
            <w:r w:rsidRPr="00BE7296">
              <w:rPr>
                <w:color w:val="000000"/>
                <w:szCs w:val="22"/>
              </w:rPr>
              <w:t>sample-and-hold</w:t>
            </w:r>
            <w:r>
              <w:rPr>
                <w:color w:val="000000"/>
                <w:szCs w:val="22"/>
              </w:rPr>
              <w:t xml:space="preserve"> (Baseline)</w:t>
            </w:r>
          </w:p>
        </w:tc>
        <w:tc>
          <w:tcPr>
            <w:tcW w:w="1275" w:type="dxa"/>
          </w:tcPr>
          <w:p w14:paraId="49722858" w14:textId="77777777" w:rsidR="000A1F3D" w:rsidRPr="00BE7296" w:rsidRDefault="000A1F3D" w:rsidP="000A1F3D">
            <w:pPr>
              <w:pStyle w:val="a0"/>
              <w:spacing w:after="0" w:line="360" w:lineRule="auto"/>
              <w:jc w:val="center"/>
              <w:rPr>
                <w:color w:val="000000"/>
                <w:szCs w:val="22"/>
              </w:rPr>
            </w:pPr>
            <w:r w:rsidRPr="00BE7296">
              <w:rPr>
                <w:color w:val="000000"/>
                <w:szCs w:val="22"/>
              </w:rPr>
              <w:t>0.795</w:t>
            </w:r>
          </w:p>
        </w:tc>
        <w:tc>
          <w:tcPr>
            <w:tcW w:w="1276" w:type="dxa"/>
          </w:tcPr>
          <w:p w14:paraId="3B8293FB" w14:textId="77777777" w:rsidR="000A1F3D" w:rsidRPr="00BE7296" w:rsidRDefault="000A1F3D" w:rsidP="000A1F3D">
            <w:pPr>
              <w:pStyle w:val="a0"/>
              <w:spacing w:after="0" w:line="360" w:lineRule="auto"/>
              <w:jc w:val="center"/>
              <w:rPr>
                <w:color w:val="000000"/>
                <w:szCs w:val="22"/>
              </w:rPr>
            </w:pPr>
            <w:r w:rsidRPr="00BE7296">
              <w:rPr>
                <w:color w:val="000000"/>
                <w:szCs w:val="22"/>
              </w:rPr>
              <w:t>0.655</w:t>
            </w:r>
          </w:p>
        </w:tc>
        <w:tc>
          <w:tcPr>
            <w:tcW w:w="1276" w:type="dxa"/>
          </w:tcPr>
          <w:p w14:paraId="1B73E020" w14:textId="77777777" w:rsidR="000A1F3D" w:rsidRPr="00BE7296" w:rsidRDefault="000A1F3D" w:rsidP="000A1F3D">
            <w:pPr>
              <w:pStyle w:val="a0"/>
              <w:spacing w:after="0" w:line="360" w:lineRule="auto"/>
              <w:jc w:val="center"/>
              <w:rPr>
                <w:color w:val="000000"/>
                <w:szCs w:val="22"/>
              </w:rPr>
            </w:pPr>
            <w:r w:rsidRPr="00BE7296">
              <w:rPr>
                <w:color w:val="000000"/>
                <w:szCs w:val="22"/>
              </w:rPr>
              <w:t>0.572</w:t>
            </w:r>
          </w:p>
        </w:tc>
        <w:tc>
          <w:tcPr>
            <w:tcW w:w="1412" w:type="dxa"/>
          </w:tcPr>
          <w:p w14:paraId="4769DA3B" w14:textId="77777777" w:rsidR="000A1F3D" w:rsidRPr="00BE7296" w:rsidRDefault="000A1F3D" w:rsidP="000A1F3D">
            <w:pPr>
              <w:pStyle w:val="a0"/>
              <w:spacing w:after="0" w:line="360" w:lineRule="auto"/>
              <w:jc w:val="center"/>
              <w:rPr>
                <w:color w:val="000000"/>
                <w:szCs w:val="22"/>
              </w:rPr>
            </w:pPr>
            <w:r w:rsidRPr="00BE7296">
              <w:rPr>
                <w:color w:val="000000"/>
                <w:szCs w:val="22"/>
              </w:rPr>
              <w:t>0.514</w:t>
            </w:r>
          </w:p>
        </w:tc>
      </w:tr>
      <w:tr w:rsidR="00863297" w:rsidRPr="00BE7296" w14:paraId="097D988A" w14:textId="77777777" w:rsidTr="00D54224">
        <w:tc>
          <w:tcPr>
            <w:tcW w:w="3823" w:type="dxa"/>
            <w:vAlign w:val="center"/>
          </w:tcPr>
          <w:p w14:paraId="08300766" w14:textId="29E6EF75" w:rsidR="00863297" w:rsidRPr="00BE7296" w:rsidRDefault="00863297" w:rsidP="00863297">
            <w:pPr>
              <w:pStyle w:val="a0"/>
              <w:spacing w:after="0" w:line="360" w:lineRule="auto"/>
              <w:jc w:val="center"/>
              <w:rPr>
                <w:color w:val="000000"/>
                <w:szCs w:val="22"/>
              </w:rPr>
            </w:pPr>
            <w:r w:rsidRPr="00BE7296">
              <w:rPr>
                <w:rFonts w:hint="eastAsia"/>
                <w:color w:val="000000"/>
                <w:szCs w:val="22"/>
              </w:rPr>
              <w:t>A</w:t>
            </w:r>
            <w:r w:rsidRPr="00BE7296">
              <w:rPr>
                <w:color w:val="000000"/>
                <w:szCs w:val="22"/>
              </w:rPr>
              <w:t xml:space="preserve">I </w:t>
            </w:r>
            <w:r>
              <w:rPr>
                <w:color w:val="000000"/>
                <w:szCs w:val="22"/>
              </w:rPr>
              <w:t>generalized</w:t>
            </w:r>
            <w:r w:rsidRPr="00BE7296">
              <w:rPr>
                <w:color w:val="000000"/>
                <w:szCs w:val="22"/>
              </w:rPr>
              <w:t xml:space="preserve"> model</w:t>
            </w:r>
          </w:p>
        </w:tc>
        <w:tc>
          <w:tcPr>
            <w:tcW w:w="1275" w:type="dxa"/>
          </w:tcPr>
          <w:p w14:paraId="359889EE" w14:textId="77777777" w:rsidR="00863297" w:rsidRPr="00BE7296" w:rsidRDefault="00863297" w:rsidP="00863297">
            <w:pPr>
              <w:pStyle w:val="a0"/>
              <w:spacing w:after="0" w:line="360" w:lineRule="auto"/>
              <w:jc w:val="center"/>
              <w:rPr>
                <w:color w:val="000000"/>
                <w:szCs w:val="22"/>
              </w:rPr>
            </w:pPr>
            <w:r w:rsidRPr="00BE7296">
              <w:rPr>
                <w:color w:val="000000"/>
                <w:szCs w:val="22"/>
              </w:rPr>
              <w:t>0.846</w:t>
            </w:r>
          </w:p>
        </w:tc>
        <w:tc>
          <w:tcPr>
            <w:tcW w:w="1276" w:type="dxa"/>
          </w:tcPr>
          <w:p w14:paraId="37F039F1" w14:textId="77777777" w:rsidR="00863297" w:rsidRPr="00BE7296" w:rsidRDefault="00863297" w:rsidP="00863297">
            <w:pPr>
              <w:pStyle w:val="a0"/>
              <w:spacing w:after="0" w:line="360" w:lineRule="auto"/>
              <w:jc w:val="center"/>
              <w:rPr>
                <w:color w:val="000000"/>
                <w:szCs w:val="22"/>
              </w:rPr>
            </w:pPr>
            <w:r w:rsidRPr="00BE7296">
              <w:rPr>
                <w:color w:val="000000"/>
                <w:szCs w:val="22"/>
              </w:rPr>
              <w:t>0.692</w:t>
            </w:r>
          </w:p>
        </w:tc>
        <w:tc>
          <w:tcPr>
            <w:tcW w:w="1276" w:type="dxa"/>
          </w:tcPr>
          <w:p w14:paraId="15EB9B29" w14:textId="77777777" w:rsidR="00863297" w:rsidRPr="00BE7296" w:rsidRDefault="00863297" w:rsidP="00863297">
            <w:pPr>
              <w:pStyle w:val="a0"/>
              <w:spacing w:after="0" w:line="360" w:lineRule="auto"/>
              <w:jc w:val="center"/>
              <w:rPr>
                <w:color w:val="000000"/>
                <w:szCs w:val="22"/>
              </w:rPr>
            </w:pPr>
            <w:r w:rsidRPr="00BE7296">
              <w:rPr>
                <w:color w:val="000000"/>
                <w:szCs w:val="22"/>
              </w:rPr>
              <w:t>0.595</w:t>
            </w:r>
          </w:p>
        </w:tc>
        <w:tc>
          <w:tcPr>
            <w:tcW w:w="1412" w:type="dxa"/>
          </w:tcPr>
          <w:p w14:paraId="0AAC27C0" w14:textId="77777777" w:rsidR="00863297" w:rsidRPr="00BE7296" w:rsidRDefault="00863297" w:rsidP="00863297">
            <w:pPr>
              <w:pStyle w:val="a0"/>
              <w:spacing w:after="0" w:line="360" w:lineRule="auto"/>
              <w:jc w:val="center"/>
              <w:rPr>
                <w:color w:val="000000"/>
                <w:szCs w:val="22"/>
              </w:rPr>
            </w:pPr>
            <w:r w:rsidRPr="00BE7296">
              <w:rPr>
                <w:color w:val="000000"/>
                <w:szCs w:val="22"/>
              </w:rPr>
              <w:t>0.539</w:t>
            </w:r>
          </w:p>
        </w:tc>
      </w:tr>
      <w:tr w:rsidR="00863297" w:rsidRPr="00BE7296" w14:paraId="3B769230" w14:textId="77777777" w:rsidTr="00D54224">
        <w:tc>
          <w:tcPr>
            <w:tcW w:w="3823" w:type="dxa"/>
            <w:vAlign w:val="center"/>
          </w:tcPr>
          <w:p w14:paraId="3251AAEB" w14:textId="2CB407AD" w:rsidR="00863297" w:rsidRPr="00BE7296" w:rsidRDefault="00863297" w:rsidP="00863297">
            <w:pPr>
              <w:pStyle w:val="a0"/>
              <w:spacing w:after="0" w:line="360" w:lineRule="auto"/>
              <w:jc w:val="center"/>
              <w:rPr>
                <w:color w:val="000000"/>
                <w:szCs w:val="22"/>
              </w:rPr>
            </w:pPr>
            <w:r w:rsidRPr="00BE7296">
              <w:rPr>
                <w:rFonts w:hint="eastAsia"/>
                <w:color w:val="000000"/>
                <w:szCs w:val="22"/>
              </w:rPr>
              <w:t>A</w:t>
            </w:r>
            <w:r w:rsidRPr="00BE7296">
              <w:rPr>
                <w:color w:val="000000"/>
                <w:szCs w:val="22"/>
              </w:rPr>
              <w:t xml:space="preserve">I </w:t>
            </w:r>
            <w:r>
              <w:rPr>
                <w:color w:val="000000"/>
                <w:szCs w:val="22"/>
              </w:rPr>
              <w:t>localized</w:t>
            </w:r>
            <w:r w:rsidRPr="00BE7296">
              <w:rPr>
                <w:color w:val="000000"/>
                <w:szCs w:val="22"/>
              </w:rPr>
              <w:t xml:space="preserve"> model (for cell </w:t>
            </w:r>
            <w:r>
              <w:rPr>
                <w:color w:val="000000"/>
                <w:szCs w:val="22"/>
              </w:rPr>
              <w:t>C</w:t>
            </w:r>
            <w:r w:rsidRPr="00BE7296">
              <w:rPr>
                <w:color w:val="000000"/>
                <w:szCs w:val="22"/>
              </w:rPr>
              <w:t>)</w:t>
            </w:r>
          </w:p>
        </w:tc>
        <w:tc>
          <w:tcPr>
            <w:tcW w:w="1275" w:type="dxa"/>
          </w:tcPr>
          <w:p w14:paraId="0216C979" w14:textId="77777777" w:rsidR="00863297" w:rsidRPr="00BE7296" w:rsidRDefault="00863297" w:rsidP="00863297">
            <w:pPr>
              <w:pStyle w:val="a0"/>
              <w:spacing w:after="0" w:line="360" w:lineRule="auto"/>
              <w:jc w:val="center"/>
              <w:rPr>
                <w:color w:val="000000"/>
                <w:szCs w:val="22"/>
              </w:rPr>
            </w:pPr>
            <w:r w:rsidRPr="00BE7296">
              <w:rPr>
                <w:color w:val="000000"/>
                <w:szCs w:val="22"/>
              </w:rPr>
              <w:t>0.876</w:t>
            </w:r>
          </w:p>
        </w:tc>
        <w:tc>
          <w:tcPr>
            <w:tcW w:w="1276" w:type="dxa"/>
          </w:tcPr>
          <w:p w14:paraId="3F3BE11A" w14:textId="77777777" w:rsidR="00863297" w:rsidRPr="00BE7296" w:rsidRDefault="00863297" w:rsidP="00863297">
            <w:pPr>
              <w:pStyle w:val="a0"/>
              <w:spacing w:after="0" w:line="360" w:lineRule="auto"/>
              <w:jc w:val="center"/>
              <w:rPr>
                <w:color w:val="000000"/>
                <w:szCs w:val="22"/>
              </w:rPr>
            </w:pPr>
            <w:r w:rsidRPr="00BE7296">
              <w:rPr>
                <w:color w:val="000000"/>
                <w:szCs w:val="22"/>
              </w:rPr>
              <w:t>0.724</w:t>
            </w:r>
          </w:p>
        </w:tc>
        <w:tc>
          <w:tcPr>
            <w:tcW w:w="1276" w:type="dxa"/>
          </w:tcPr>
          <w:p w14:paraId="77377A7C" w14:textId="77777777" w:rsidR="00863297" w:rsidRPr="00BE7296" w:rsidRDefault="00863297" w:rsidP="00863297">
            <w:pPr>
              <w:pStyle w:val="a0"/>
              <w:spacing w:after="0" w:line="360" w:lineRule="auto"/>
              <w:jc w:val="center"/>
              <w:rPr>
                <w:color w:val="000000"/>
                <w:szCs w:val="22"/>
              </w:rPr>
            </w:pPr>
            <w:r w:rsidRPr="00BE7296">
              <w:rPr>
                <w:color w:val="000000"/>
                <w:szCs w:val="22"/>
              </w:rPr>
              <w:t>0.621</w:t>
            </w:r>
          </w:p>
        </w:tc>
        <w:tc>
          <w:tcPr>
            <w:tcW w:w="1412" w:type="dxa"/>
          </w:tcPr>
          <w:p w14:paraId="2662E84D" w14:textId="77777777" w:rsidR="00863297" w:rsidRPr="00BE7296" w:rsidRDefault="00863297" w:rsidP="00863297">
            <w:pPr>
              <w:pStyle w:val="a0"/>
              <w:spacing w:after="0" w:line="360" w:lineRule="auto"/>
              <w:jc w:val="center"/>
              <w:rPr>
                <w:color w:val="000000"/>
                <w:szCs w:val="22"/>
              </w:rPr>
            </w:pPr>
            <w:r w:rsidRPr="00BE7296">
              <w:rPr>
                <w:color w:val="000000"/>
                <w:szCs w:val="22"/>
              </w:rPr>
              <w:t>0.548</w:t>
            </w:r>
          </w:p>
        </w:tc>
      </w:tr>
      <w:tr w:rsidR="00863297" w:rsidRPr="00BE7296" w14:paraId="7B5A1ABB" w14:textId="77777777" w:rsidTr="00D54224">
        <w:tc>
          <w:tcPr>
            <w:tcW w:w="3823" w:type="dxa"/>
            <w:vAlign w:val="center"/>
          </w:tcPr>
          <w:p w14:paraId="4ED30877" w14:textId="4ECC6ED1" w:rsidR="00863297" w:rsidRPr="00BE7296" w:rsidRDefault="00863297" w:rsidP="00863297">
            <w:pPr>
              <w:pStyle w:val="a0"/>
              <w:spacing w:after="0" w:line="360" w:lineRule="auto"/>
              <w:jc w:val="center"/>
              <w:rPr>
                <w:b/>
                <w:color w:val="000000"/>
                <w:szCs w:val="22"/>
              </w:rPr>
            </w:pPr>
            <w:r w:rsidRPr="00BE7296">
              <w:rPr>
                <w:b/>
                <w:color w:val="000000"/>
                <w:szCs w:val="22"/>
              </w:rPr>
              <w:t>Gain (</w:t>
            </w:r>
            <w:r>
              <w:rPr>
                <w:b/>
                <w:color w:val="000000"/>
                <w:szCs w:val="22"/>
              </w:rPr>
              <w:t>generalized</w:t>
            </w:r>
            <w:r w:rsidRPr="00BE7296">
              <w:rPr>
                <w:b/>
                <w:color w:val="000000"/>
                <w:szCs w:val="22"/>
              </w:rPr>
              <w:t xml:space="preserve"> model</w:t>
            </w:r>
            <w:r>
              <w:rPr>
                <w:b/>
                <w:color w:val="000000"/>
                <w:szCs w:val="22"/>
              </w:rPr>
              <w:t xml:space="preserve"> to baseline)</w:t>
            </w:r>
          </w:p>
        </w:tc>
        <w:tc>
          <w:tcPr>
            <w:tcW w:w="1275" w:type="dxa"/>
          </w:tcPr>
          <w:p w14:paraId="10F88C95" w14:textId="77777777" w:rsidR="00863297" w:rsidRPr="00BE7296" w:rsidRDefault="00863297" w:rsidP="00863297">
            <w:pPr>
              <w:pStyle w:val="a0"/>
              <w:spacing w:after="0" w:line="360" w:lineRule="auto"/>
              <w:jc w:val="center"/>
              <w:rPr>
                <w:b/>
                <w:color w:val="000000"/>
                <w:szCs w:val="22"/>
              </w:rPr>
            </w:pPr>
            <w:r w:rsidRPr="00BE7296">
              <w:rPr>
                <w:b/>
                <w:color w:val="000000"/>
                <w:szCs w:val="22"/>
              </w:rPr>
              <w:t>6.45%</w:t>
            </w:r>
          </w:p>
        </w:tc>
        <w:tc>
          <w:tcPr>
            <w:tcW w:w="1276" w:type="dxa"/>
          </w:tcPr>
          <w:p w14:paraId="2A35F151" w14:textId="77777777" w:rsidR="00863297" w:rsidRPr="00BE7296" w:rsidRDefault="00863297" w:rsidP="00863297">
            <w:pPr>
              <w:pStyle w:val="a0"/>
              <w:spacing w:after="0" w:line="360" w:lineRule="auto"/>
              <w:jc w:val="center"/>
              <w:rPr>
                <w:b/>
                <w:color w:val="000000"/>
                <w:szCs w:val="22"/>
              </w:rPr>
            </w:pPr>
            <w:r w:rsidRPr="00BE7296">
              <w:rPr>
                <w:b/>
                <w:color w:val="000000"/>
                <w:szCs w:val="22"/>
              </w:rPr>
              <w:t>5.63%</w:t>
            </w:r>
          </w:p>
        </w:tc>
        <w:tc>
          <w:tcPr>
            <w:tcW w:w="1276" w:type="dxa"/>
          </w:tcPr>
          <w:p w14:paraId="72778B50" w14:textId="77777777" w:rsidR="00863297" w:rsidRPr="00BE7296" w:rsidRDefault="00863297" w:rsidP="00863297">
            <w:pPr>
              <w:pStyle w:val="a0"/>
              <w:spacing w:after="0" w:line="360" w:lineRule="auto"/>
              <w:jc w:val="center"/>
              <w:rPr>
                <w:b/>
                <w:color w:val="000000"/>
                <w:szCs w:val="22"/>
              </w:rPr>
            </w:pPr>
            <w:r w:rsidRPr="00BE7296">
              <w:rPr>
                <w:b/>
                <w:color w:val="000000"/>
                <w:szCs w:val="22"/>
              </w:rPr>
              <w:t>4.02%</w:t>
            </w:r>
          </w:p>
        </w:tc>
        <w:tc>
          <w:tcPr>
            <w:tcW w:w="1412" w:type="dxa"/>
          </w:tcPr>
          <w:p w14:paraId="6F286290" w14:textId="77777777" w:rsidR="00863297" w:rsidRPr="00BE7296" w:rsidRDefault="00863297" w:rsidP="00863297">
            <w:pPr>
              <w:pStyle w:val="a0"/>
              <w:spacing w:after="0" w:line="360" w:lineRule="auto"/>
              <w:jc w:val="center"/>
              <w:rPr>
                <w:b/>
                <w:color w:val="000000"/>
                <w:szCs w:val="22"/>
              </w:rPr>
            </w:pPr>
            <w:r w:rsidRPr="00BE7296">
              <w:rPr>
                <w:b/>
                <w:color w:val="000000"/>
                <w:szCs w:val="22"/>
              </w:rPr>
              <w:t>4.86%</w:t>
            </w:r>
          </w:p>
        </w:tc>
      </w:tr>
      <w:tr w:rsidR="00863297" w:rsidRPr="00BE7296" w14:paraId="39A1C4A3" w14:textId="77777777" w:rsidTr="00D54224">
        <w:tc>
          <w:tcPr>
            <w:tcW w:w="3823" w:type="dxa"/>
            <w:vAlign w:val="center"/>
          </w:tcPr>
          <w:p w14:paraId="4AC071D7" w14:textId="667E2BCE" w:rsidR="00863297" w:rsidRPr="00BE7296" w:rsidRDefault="00863297" w:rsidP="00863297">
            <w:pPr>
              <w:pStyle w:val="a0"/>
              <w:spacing w:after="0" w:line="360" w:lineRule="auto"/>
              <w:jc w:val="center"/>
              <w:rPr>
                <w:b/>
                <w:color w:val="000000"/>
                <w:szCs w:val="22"/>
              </w:rPr>
            </w:pPr>
            <w:r w:rsidRPr="00BE7296">
              <w:rPr>
                <w:b/>
                <w:color w:val="000000"/>
                <w:szCs w:val="22"/>
              </w:rPr>
              <w:t>Gain (</w:t>
            </w:r>
            <w:r>
              <w:rPr>
                <w:b/>
                <w:color w:val="000000"/>
                <w:szCs w:val="22"/>
              </w:rPr>
              <w:t>localized</w:t>
            </w:r>
            <w:r w:rsidRPr="00BE7296">
              <w:rPr>
                <w:b/>
                <w:color w:val="000000"/>
                <w:szCs w:val="22"/>
              </w:rPr>
              <w:t xml:space="preserve"> model</w:t>
            </w:r>
            <w:r>
              <w:rPr>
                <w:b/>
                <w:color w:val="000000"/>
                <w:szCs w:val="22"/>
              </w:rPr>
              <w:t xml:space="preserve"> to baseline</w:t>
            </w:r>
            <w:r w:rsidRPr="00BE7296">
              <w:rPr>
                <w:b/>
                <w:color w:val="000000"/>
                <w:szCs w:val="22"/>
              </w:rPr>
              <w:t>)</w:t>
            </w:r>
          </w:p>
        </w:tc>
        <w:tc>
          <w:tcPr>
            <w:tcW w:w="1275" w:type="dxa"/>
          </w:tcPr>
          <w:p w14:paraId="53DC3353" w14:textId="77777777" w:rsidR="00863297" w:rsidRPr="00BE7296" w:rsidRDefault="00863297" w:rsidP="00863297">
            <w:pPr>
              <w:pStyle w:val="a0"/>
              <w:spacing w:after="0" w:line="360" w:lineRule="auto"/>
              <w:jc w:val="center"/>
              <w:rPr>
                <w:b/>
                <w:color w:val="000000"/>
                <w:szCs w:val="22"/>
              </w:rPr>
            </w:pPr>
            <w:r w:rsidRPr="00BE7296">
              <w:rPr>
                <w:b/>
                <w:color w:val="000000"/>
                <w:szCs w:val="22"/>
              </w:rPr>
              <w:t>10.23%</w:t>
            </w:r>
          </w:p>
        </w:tc>
        <w:tc>
          <w:tcPr>
            <w:tcW w:w="1276" w:type="dxa"/>
          </w:tcPr>
          <w:p w14:paraId="41A9D869" w14:textId="77777777" w:rsidR="00863297" w:rsidRPr="00BE7296" w:rsidRDefault="00863297" w:rsidP="00863297">
            <w:pPr>
              <w:pStyle w:val="a0"/>
              <w:spacing w:after="0" w:line="360" w:lineRule="auto"/>
              <w:jc w:val="center"/>
              <w:rPr>
                <w:b/>
                <w:color w:val="000000"/>
                <w:szCs w:val="22"/>
              </w:rPr>
            </w:pPr>
            <w:r w:rsidRPr="00BE7296">
              <w:rPr>
                <w:b/>
                <w:color w:val="000000"/>
                <w:szCs w:val="22"/>
              </w:rPr>
              <w:t>10.66%</w:t>
            </w:r>
          </w:p>
        </w:tc>
        <w:tc>
          <w:tcPr>
            <w:tcW w:w="1276" w:type="dxa"/>
          </w:tcPr>
          <w:p w14:paraId="2BE00525" w14:textId="77777777" w:rsidR="00863297" w:rsidRPr="00BE7296" w:rsidRDefault="00863297" w:rsidP="00863297">
            <w:pPr>
              <w:pStyle w:val="a0"/>
              <w:spacing w:after="0" w:line="360" w:lineRule="auto"/>
              <w:jc w:val="center"/>
              <w:rPr>
                <w:b/>
                <w:color w:val="000000"/>
                <w:szCs w:val="22"/>
              </w:rPr>
            </w:pPr>
            <w:r w:rsidRPr="00BE7296">
              <w:rPr>
                <w:b/>
                <w:color w:val="000000"/>
                <w:szCs w:val="22"/>
              </w:rPr>
              <w:t>8.55%</w:t>
            </w:r>
          </w:p>
        </w:tc>
        <w:tc>
          <w:tcPr>
            <w:tcW w:w="1412" w:type="dxa"/>
          </w:tcPr>
          <w:p w14:paraId="4C321D7B" w14:textId="77777777" w:rsidR="00863297" w:rsidRPr="00BE7296" w:rsidRDefault="00863297" w:rsidP="00863297">
            <w:pPr>
              <w:pStyle w:val="a0"/>
              <w:spacing w:after="0" w:line="360" w:lineRule="auto"/>
              <w:jc w:val="center"/>
              <w:rPr>
                <w:b/>
                <w:color w:val="000000"/>
                <w:szCs w:val="22"/>
              </w:rPr>
            </w:pPr>
            <w:r w:rsidRPr="00BE7296">
              <w:rPr>
                <w:b/>
                <w:color w:val="000000"/>
                <w:szCs w:val="22"/>
              </w:rPr>
              <w:t>6.63%</w:t>
            </w:r>
          </w:p>
        </w:tc>
      </w:tr>
    </w:tbl>
    <w:p w14:paraId="441E1B70" w14:textId="463991D2" w:rsidR="0037416D" w:rsidRPr="00BF0527" w:rsidRDefault="00BF0527" w:rsidP="002C64D2">
      <w:pPr>
        <w:pStyle w:val="a9"/>
        <w:spacing w:beforeLines="100" w:before="240" w:line="360" w:lineRule="auto"/>
        <w:jc w:val="both"/>
        <w:rPr>
          <w:rFonts w:eastAsiaTheme="minorEastAsia"/>
          <w:i/>
          <w:sz w:val="20"/>
          <w:lang w:eastAsia="zh-CN"/>
        </w:rPr>
      </w:pPr>
      <w:r w:rsidRPr="00BF0527">
        <w:rPr>
          <w:i/>
          <w:sz w:val="20"/>
        </w:rPr>
        <w:t xml:space="preserve">Observation </w:t>
      </w:r>
      <w:r w:rsidRPr="00BF0527">
        <w:rPr>
          <w:i/>
          <w:sz w:val="20"/>
        </w:rPr>
        <w:fldChar w:fldCharType="begin"/>
      </w:r>
      <w:r w:rsidRPr="00BF0527">
        <w:rPr>
          <w:i/>
          <w:sz w:val="20"/>
        </w:rPr>
        <w:instrText xml:space="preserve"> SEQ Observation \* ARABIC </w:instrText>
      </w:r>
      <w:r w:rsidRPr="00BF0527">
        <w:rPr>
          <w:i/>
          <w:sz w:val="20"/>
        </w:rPr>
        <w:fldChar w:fldCharType="separate"/>
      </w:r>
      <w:r w:rsidR="001F52FB">
        <w:rPr>
          <w:i/>
          <w:noProof/>
          <w:sz w:val="20"/>
        </w:rPr>
        <w:t>6</w:t>
      </w:r>
      <w:r w:rsidRPr="00BF0527">
        <w:rPr>
          <w:i/>
          <w:sz w:val="20"/>
        </w:rPr>
        <w:fldChar w:fldCharType="end"/>
      </w:r>
      <w:r w:rsidRPr="00BF0527">
        <w:rPr>
          <w:i/>
          <w:sz w:val="20"/>
        </w:rPr>
        <w:t xml:space="preserve">: </w:t>
      </w:r>
      <w:r w:rsidR="004D7CDF">
        <w:rPr>
          <w:i/>
          <w:sz w:val="20"/>
        </w:rPr>
        <w:t xml:space="preserve">With the input of CSI eigenvector, </w:t>
      </w:r>
      <w:r w:rsidR="004D7CDF">
        <w:rPr>
          <w:rFonts w:eastAsia="等线"/>
          <w:i/>
          <w:sz w:val="20"/>
          <w:lang w:eastAsia="zh-CN"/>
        </w:rPr>
        <w:t>i</w:t>
      </w:r>
      <w:r w:rsidR="0037416D" w:rsidRPr="00BF0527">
        <w:rPr>
          <w:rFonts w:eastAsia="等线"/>
          <w:i/>
          <w:sz w:val="20"/>
          <w:lang w:eastAsia="zh-CN"/>
        </w:rPr>
        <w:t xml:space="preserve">n comparison to the application of </w:t>
      </w:r>
      <w:r w:rsidR="00E72E0B" w:rsidRPr="00BF0527">
        <w:rPr>
          <w:rFonts w:eastAsia="等线"/>
          <w:i/>
          <w:sz w:val="20"/>
          <w:lang w:eastAsia="zh-CN"/>
        </w:rPr>
        <w:t xml:space="preserve">a </w:t>
      </w:r>
      <w:r w:rsidR="00A95D95">
        <w:rPr>
          <w:rFonts w:eastAsia="等线"/>
          <w:i/>
          <w:sz w:val="20"/>
          <w:lang w:eastAsia="zh-CN"/>
        </w:rPr>
        <w:t>generalized</w:t>
      </w:r>
      <w:r w:rsidR="0037416D" w:rsidRPr="00BF0527">
        <w:rPr>
          <w:rFonts w:eastAsia="等线"/>
          <w:i/>
          <w:sz w:val="20"/>
          <w:lang w:eastAsia="zh-CN"/>
        </w:rPr>
        <w:t xml:space="preserve"> model on diverse cells, </w:t>
      </w:r>
      <w:r w:rsidR="00A95D95">
        <w:rPr>
          <w:rFonts w:eastAsia="等线"/>
          <w:i/>
          <w:sz w:val="20"/>
          <w:lang w:eastAsia="zh-CN"/>
        </w:rPr>
        <w:t>localized</w:t>
      </w:r>
      <w:r w:rsidR="0037416D" w:rsidRPr="00BF0527">
        <w:rPr>
          <w:rFonts w:eastAsia="等线"/>
          <w:i/>
          <w:sz w:val="20"/>
          <w:lang w:eastAsia="zh-CN"/>
        </w:rPr>
        <w:t xml:space="preserve"> models can achieve more extra benefits, e.g. SGCS gain for CSI prediction</w:t>
      </w:r>
      <w:r w:rsidR="004D7CDF">
        <w:rPr>
          <w:rFonts w:eastAsia="等线"/>
          <w:i/>
          <w:sz w:val="20"/>
          <w:lang w:eastAsia="zh-CN"/>
        </w:rPr>
        <w:t xml:space="preserve"> </w:t>
      </w:r>
      <w:r w:rsidR="00C77317" w:rsidRPr="00BF0527">
        <w:rPr>
          <w:rFonts w:eastAsia="等线"/>
          <w:i/>
          <w:sz w:val="20"/>
          <w:lang w:eastAsia="zh-CN"/>
        </w:rPr>
        <w:t>(5ms)</w:t>
      </w:r>
      <w:r w:rsidR="0037416D" w:rsidRPr="00BF0527">
        <w:rPr>
          <w:rFonts w:eastAsia="等线"/>
          <w:i/>
          <w:sz w:val="20"/>
          <w:lang w:eastAsia="zh-CN"/>
        </w:rPr>
        <w:t xml:space="preserve"> has been improved from </w:t>
      </w:r>
      <w:r w:rsidR="00C77317" w:rsidRPr="00BF0527">
        <w:rPr>
          <w:rFonts w:eastAsia="等线"/>
          <w:i/>
          <w:sz w:val="20"/>
          <w:lang w:eastAsia="zh-CN"/>
        </w:rPr>
        <w:t>~</w:t>
      </w:r>
      <w:r w:rsidR="0037416D" w:rsidRPr="00BF0527">
        <w:rPr>
          <w:rFonts w:eastAsia="等线"/>
          <w:i/>
          <w:sz w:val="20"/>
          <w:lang w:eastAsia="zh-CN"/>
        </w:rPr>
        <w:t xml:space="preserve">6% to </w:t>
      </w:r>
      <w:r w:rsidR="00C77317" w:rsidRPr="00BF0527">
        <w:rPr>
          <w:rFonts w:eastAsia="等线"/>
          <w:i/>
          <w:sz w:val="20"/>
          <w:lang w:eastAsia="zh-CN"/>
        </w:rPr>
        <w:t>~</w:t>
      </w:r>
      <w:r w:rsidR="0037416D" w:rsidRPr="00BF0527">
        <w:rPr>
          <w:rFonts w:eastAsia="等线"/>
          <w:i/>
          <w:sz w:val="20"/>
          <w:lang w:eastAsia="zh-CN"/>
        </w:rPr>
        <w:t>10%.</w:t>
      </w:r>
    </w:p>
    <w:p w14:paraId="68FCD9A3" w14:textId="11D08E1C" w:rsidR="00B8015E" w:rsidRDefault="00B8015E" w:rsidP="007A5FE2">
      <w:pPr>
        <w:pStyle w:val="a0"/>
        <w:spacing w:after="0" w:line="360" w:lineRule="auto"/>
        <w:rPr>
          <w:rFonts w:eastAsiaTheme="minorEastAsia"/>
          <w:lang w:eastAsia="zh-CN"/>
        </w:rPr>
      </w:pPr>
      <w:r w:rsidRPr="00B8015E">
        <w:rPr>
          <w:rFonts w:eastAsiaTheme="minorEastAsia"/>
          <w:lang w:eastAsia="zh-CN"/>
        </w:rPr>
        <w:t>In addition, we have evaluated the performance gain for different UEs within a cell, as shown in</w:t>
      </w:r>
      <w:r w:rsidR="00E84259">
        <w:rPr>
          <w:rFonts w:eastAsiaTheme="minorEastAsia"/>
          <w:lang w:eastAsia="zh-CN"/>
        </w:rPr>
        <w:t xml:space="preserve"> </w:t>
      </w:r>
      <w:r w:rsidR="004D7CDF">
        <w:rPr>
          <w:rFonts w:eastAsiaTheme="minorEastAsia"/>
          <w:lang w:eastAsia="zh-CN"/>
        </w:rPr>
        <w:t>Table 5</w:t>
      </w:r>
      <w:r w:rsidR="003B370D">
        <w:rPr>
          <w:rFonts w:eastAsiaTheme="minorEastAsia" w:hint="eastAsia"/>
          <w:lang w:eastAsia="zh-CN"/>
        </w:rPr>
        <w:t>.</w:t>
      </w:r>
      <w:r w:rsidRPr="00B8015E">
        <w:rPr>
          <w:rFonts w:eastAsiaTheme="minorEastAsia"/>
          <w:lang w:eastAsia="zh-CN"/>
        </w:rPr>
        <w:t xml:space="preserve"> Here, two different statistical methods are adopted</w:t>
      </w:r>
      <w:r>
        <w:rPr>
          <w:rFonts w:eastAsiaTheme="minorEastAsia"/>
          <w:lang w:eastAsia="zh-CN"/>
        </w:rPr>
        <w:t xml:space="preserve"> as follows,</w:t>
      </w:r>
    </w:p>
    <w:p w14:paraId="60728C9F" w14:textId="387AE403" w:rsidR="00B8015E" w:rsidRPr="00C26E7C" w:rsidRDefault="00C77317" w:rsidP="00EB33C0">
      <w:pPr>
        <w:pStyle w:val="a0"/>
        <w:numPr>
          <w:ilvl w:val="0"/>
          <w:numId w:val="6"/>
        </w:numPr>
        <w:spacing w:after="0" w:line="360" w:lineRule="auto"/>
        <w:rPr>
          <w:rFonts w:eastAsiaTheme="minorEastAsia"/>
          <w:b/>
          <w:lang w:eastAsia="zh-CN"/>
        </w:rPr>
      </w:pPr>
      <w:r w:rsidRPr="00C26E7C">
        <w:rPr>
          <w:rFonts w:eastAsiaTheme="minorEastAsia"/>
          <w:b/>
          <w:lang w:eastAsia="zh-CN"/>
        </w:rPr>
        <w:t xml:space="preserve">K% users with highest </w:t>
      </w:r>
      <w:r w:rsidR="001C482F">
        <w:rPr>
          <w:rFonts w:eastAsiaTheme="minorEastAsia"/>
          <w:b/>
          <w:lang w:eastAsia="zh-CN"/>
        </w:rPr>
        <w:t>localized</w:t>
      </w:r>
      <w:r w:rsidRPr="00C26E7C">
        <w:rPr>
          <w:rFonts w:eastAsiaTheme="minorEastAsia"/>
          <w:b/>
          <w:lang w:eastAsia="zh-CN"/>
        </w:rPr>
        <w:t xml:space="preserve"> performance gain</w:t>
      </w:r>
      <w:r w:rsidR="00B8015E" w:rsidRPr="00C26E7C">
        <w:rPr>
          <w:rFonts w:eastAsiaTheme="minorEastAsia"/>
          <w:b/>
          <w:lang w:eastAsia="zh-CN"/>
        </w:rPr>
        <w:t xml:space="preserve">, </w:t>
      </w:r>
    </w:p>
    <w:p w14:paraId="2A142D7A" w14:textId="7C1E6438" w:rsidR="00B8015E" w:rsidRPr="00B8015E" w:rsidRDefault="00B8015E" w:rsidP="007A5FE2">
      <w:pPr>
        <w:pStyle w:val="a0"/>
        <w:spacing w:after="0" w:line="360" w:lineRule="auto"/>
        <w:ind w:left="360"/>
        <w:rPr>
          <w:rFonts w:eastAsiaTheme="minorEastAsia"/>
          <w:lang w:eastAsia="zh-CN"/>
        </w:rPr>
      </w:pPr>
      <w:r>
        <w:rPr>
          <w:rFonts w:eastAsiaTheme="minorEastAsia"/>
          <w:lang w:eastAsia="zh-CN"/>
        </w:rPr>
        <w:t xml:space="preserve">where </w:t>
      </w:r>
      <w:r w:rsidRPr="00F02B27">
        <w:rPr>
          <w:rFonts w:eastAsiaTheme="minorEastAsia"/>
          <w:lang w:eastAsia="zh-CN"/>
        </w:rPr>
        <w:t>K% users with highest performance gai</w:t>
      </w:r>
      <w:r>
        <w:rPr>
          <w:rFonts w:eastAsiaTheme="minorEastAsia"/>
          <w:lang w:eastAsia="zh-CN"/>
        </w:rPr>
        <w:t>n are utilized as test set, to</w:t>
      </w:r>
      <w:r w:rsidRPr="00B8015E">
        <w:rPr>
          <w:rFonts w:eastAsiaTheme="minorEastAsia"/>
          <w:lang w:eastAsia="zh-CN"/>
        </w:rPr>
        <w:t xml:space="preserve"> verify whether any users within </w:t>
      </w:r>
      <w:r w:rsidR="0037416D">
        <w:rPr>
          <w:rFonts w:eastAsiaTheme="minorEastAsia" w:hint="eastAsia"/>
          <w:lang w:eastAsia="zh-CN"/>
        </w:rPr>
        <w:t>a</w:t>
      </w:r>
      <w:r w:rsidR="0037416D">
        <w:rPr>
          <w:rFonts w:eastAsiaTheme="minorEastAsia"/>
          <w:lang w:eastAsia="zh-CN"/>
        </w:rPr>
        <w:t xml:space="preserve"> </w:t>
      </w:r>
      <w:r w:rsidRPr="00B8015E">
        <w:rPr>
          <w:rFonts w:eastAsiaTheme="minorEastAsia"/>
          <w:lang w:eastAsia="zh-CN"/>
        </w:rPr>
        <w:t>cell can obtain CSI prediction gains greater than the average gain level.</w:t>
      </w:r>
    </w:p>
    <w:p w14:paraId="1898BA86" w14:textId="4CBBEE99" w:rsidR="00B218D0" w:rsidRDefault="00C77317" w:rsidP="00EB33C0">
      <w:pPr>
        <w:pStyle w:val="a0"/>
        <w:numPr>
          <w:ilvl w:val="0"/>
          <w:numId w:val="6"/>
        </w:numPr>
        <w:spacing w:after="0" w:line="360" w:lineRule="auto"/>
        <w:rPr>
          <w:rFonts w:eastAsiaTheme="minorEastAsia"/>
          <w:b/>
          <w:lang w:eastAsia="zh-CN"/>
        </w:rPr>
      </w:pPr>
      <w:r w:rsidRPr="00C26E7C">
        <w:rPr>
          <w:rFonts w:eastAsiaTheme="minorEastAsia"/>
          <w:b/>
          <w:lang w:eastAsia="zh-CN"/>
        </w:rPr>
        <w:t xml:space="preserve">K% users with worst performance of Rel-16 </w:t>
      </w:r>
      <w:proofErr w:type="spellStart"/>
      <w:r w:rsidRPr="00C26E7C">
        <w:rPr>
          <w:rFonts w:eastAsiaTheme="minorEastAsia"/>
          <w:b/>
          <w:lang w:eastAsia="zh-CN"/>
        </w:rPr>
        <w:t>eTypeII</w:t>
      </w:r>
      <w:proofErr w:type="spellEnd"/>
      <w:r w:rsidR="00B218D0">
        <w:rPr>
          <w:rFonts w:eastAsiaTheme="minorEastAsia"/>
          <w:b/>
          <w:lang w:eastAsia="zh-CN"/>
        </w:rPr>
        <w:t xml:space="preserve"> </w:t>
      </w:r>
      <w:r w:rsidR="00B218D0" w:rsidRPr="00B218D0">
        <w:rPr>
          <w:rFonts w:eastAsiaTheme="minorEastAsia"/>
          <w:b/>
          <w:lang w:eastAsia="zh-CN"/>
        </w:rPr>
        <w:t>w/o prediction</w:t>
      </w:r>
      <w:r w:rsidR="00B8015E" w:rsidRPr="00C26E7C">
        <w:rPr>
          <w:rFonts w:eastAsiaTheme="minorEastAsia"/>
          <w:b/>
          <w:lang w:eastAsia="zh-CN"/>
        </w:rPr>
        <w:t>,</w:t>
      </w:r>
    </w:p>
    <w:p w14:paraId="246DD3BE" w14:textId="0ECF6CEA" w:rsidR="00B8015E" w:rsidRDefault="00B8015E" w:rsidP="007A5FE2">
      <w:pPr>
        <w:pStyle w:val="a0"/>
        <w:spacing w:after="0" w:line="360" w:lineRule="auto"/>
        <w:ind w:left="360"/>
        <w:rPr>
          <w:rFonts w:eastAsiaTheme="minorEastAsia"/>
          <w:lang w:eastAsia="zh-CN"/>
        </w:rPr>
      </w:pPr>
      <w:r>
        <w:rPr>
          <w:rFonts w:eastAsiaTheme="minorEastAsia"/>
          <w:lang w:eastAsia="zh-CN"/>
        </w:rPr>
        <w:t xml:space="preserve">where </w:t>
      </w:r>
      <w:r w:rsidRPr="00B8015E">
        <w:rPr>
          <w:rFonts w:eastAsiaTheme="minorEastAsia"/>
          <w:lang w:eastAsia="zh-CN"/>
        </w:rPr>
        <w:t>K% users with worst baseline performance</w:t>
      </w:r>
      <w:r w:rsidR="003E61C0">
        <w:rPr>
          <w:rFonts w:eastAsiaTheme="minorEastAsia"/>
          <w:lang w:eastAsia="zh-CN"/>
        </w:rPr>
        <w:t xml:space="preserve"> </w:t>
      </w:r>
      <w:r w:rsidR="00B218D0">
        <w:rPr>
          <w:rFonts w:eastAsiaTheme="minorEastAsia"/>
          <w:lang w:eastAsia="zh-CN"/>
        </w:rPr>
        <w:t>(</w:t>
      </w:r>
      <w:r w:rsidR="00B218D0" w:rsidRPr="00B218D0">
        <w:rPr>
          <w:rFonts w:eastAsiaTheme="minorEastAsia"/>
          <w:lang w:eastAsia="zh-CN"/>
        </w:rPr>
        <w:t xml:space="preserve">Rel-16 </w:t>
      </w:r>
      <w:proofErr w:type="spellStart"/>
      <w:r w:rsidR="00B218D0" w:rsidRPr="00B218D0">
        <w:rPr>
          <w:rFonts w:eastAsiaTheme="minorEastAsia"/>
          <w:lang w:eastAsia="zh-CN"/>
        </w:rPr>
        <w:t>eTypeII</w:t>
      </w:r>
      <w:proofErr w:type="spellEnd"/>
      <w:r w:rsidR="00B218D0" w:rsidRPr="00B218D0">
        <w:rPr>
          <w:rFonts w:eastAsiaTheme="minorEastAsia"/>
          <w:lang w:eastAsia="zh-CN"/>
        </w:rPr>
        <w:t xml:space="preserve"> w/o prediction</w:t>
      </w:r>
      <w:r w:rsidR="00B218D0">
        <w:rPr>
          <w:rFonts w:eastAsiaTheme="minorEastAsia"/>
          <w:lang w:eastAsia="zh-CN"/>
        </w:rPr>
        <w:t>)</w:t>
      </w:r>
      <w:r>
        <w:rPr>
          <w:rFonts w:eastAsiaTheme="minorEastAsia"/>
          <w:lang w:eastAsia="zh-CN"/>
        </w:rPr>
        <w:t xml:space="preserve"> are utilized as test set, </w:t>
      </w:r>
      <w:r w:rsidRPr="00B8015E">
        <w:rPr>
          <w:rFonts w:eastAsiaTheme="minorEastAsia"/>
          <w:lang w:eastAsia="zh-CN"/>
        </w:rPr>
        <w:t xml:space="preserve">to verify whether the user who performs the worst in CSI prediction through </w:t>
      </w:r>
      <w:r w:rsidR="003E61C0">
        <w:rPr>
          <w:rFonts w:eastAsiaTheme="minorEastAsia"/>
          <w:lang w:eastAsia="zh-CN"/>
        </w:rPr>
        <w:t>sample-and-hold</w:t>
      </w:r>
      <w:r w:rsidRPr="00B8015E">
        <w:rPr>
          <w:rFonts w:eastAsiaTheme="minorEastAsia"/>
          <w:lang w:eastAsia="zh-CN"/>
        </w:rPr>
        <w:t xml:space="preserve"> methods within </w:t>
      </w:r>
      <w:r>
        <w:rPr>
          <w:rFonts w:eastAsiaTheme="minorEastAsia"/>
          <w:lang w:eastAsia="zh-CN"/>
        </w:rPr>
        <w:t>a</w:t>
      </w:r>
      <w:r w:rsidRPr="00B8015E">
        <w:rPr>
          <w:rFonts w:eastAsiaTheme="minorEastAsia"/>
          <w:lang w:eastAsia="zh-CN"/>
        </w:rPr>
        <w:t xml:space="preserve"> cell can obtain AI</w:t>
      </w:r>
      <w:r>
        <w:rPr>
          <w:rFonts w:eastAsiaTheme="minorEastAsia"/>
          <w:lang w:eastAsia="zh-CN"/>
        </w:rPr>
        <w:t xml:space="preserve"> based </w:t>
      </w:r>
      <w:r w:rsidRPr="00B8015E">
        <w:rPr>
          <w:rFonts w:eastAsiaTheme="minorEastAsia"/>
          <w:lang w:eastAsia="zh-CN"/>
        </w:rPr>
        <w:t>CSI prediction gain greater than the average gain level.</w:t>
      </w:r>
    </w:p>
    <w:p w14:paraId="562B2214" w14:textId="43C01DAD" w:rsidR="00182F53" w:rsidRDefault="00182F53" w:rsidP="007A5FE2">
      <w:pPr>
        <w:pStyle w:val="a0"/>
        <w:spacing w:after="0" w:line="360" w:lineRule="auto"/>
        <w:rPr>
          <w:rFonts w:eastAsiaTheme="minorEastAsia"/>
          <w:lang w:eastAsia="zh-CN"/>
        </w:rPr>
      </w:pPr>
      <w:r>
        <w:rPr>
          <w:rFonts w:eastAsiaTheme="minorEastAsia"/>
          <w:lang w:eastAsia="zh-CN"/>
        </w:rPr>
        <w:lastRenderedPageBreak/>
        <w:t>S</w:t>
      </w:r>
      <w:r>
        <w:rPr>
          <w:rFonts w:eastAsiaTheme="minorEastAsia" w:hint="eastAsia"/>
          <w:lang w:eastAsia="zh-CN"/>
        </w:rPr>
        <w:t>imulation</w:t>
      </w:r>
      <w:r>
        <w:rPr>
          <w:rFonts w:eastAsiaTheme="minorEastAsia"/>
          <w:lang w:eastAsia="zh-CN"/>
        </w:rPr>
        <w:t xml:space="preserve"> results are shown in </w:t>
      </w:r>
      <w:r w:rsidR="003E61C0">
        <w:rPr>
          <w:rFonts w:eastAsiaTheme="minorEastAsia"/>
          <w:lang w:eastAsia="zh-CN"/>
        </w:rPr>
        <w:fldChar w:fldCharType="begin"/>
      </w:r>
      <w:r w:rsidR="003E61C0">
        <w:rPr>
          <w:rFonts w:eastAsiaTheme="minorEastAsia"/>
          <w:lang w:eastAsia="zh-CN"/>
        </w:rPr>
        <w:instrText xml:space="preserve"> REF _Ref162886470 \h </w:instrText>
      </w:r>
      <w:r w:rsidR="003E61C0">
        <w:rPr>
          <w:rFonts w:eastAsiaTheme="minorEastAsia"/>
          <w:lang w:eastAsia="zh-CN"/>
        </w:rPr>
      </w:r>
      <w:r w:rsidR="003E61C0">
        <w:rPr>
          <w:rFonts w:eastAsiaTheme="minorEastAsia"/>
          <w:lang w:eastAsia="zh-CN"/>
        </w:rPr>
        <w:fldChar w:fldCharType="separate"/>
      </w:r>
      <w:r w:rsidR="003E61C0" w:rsidRPr="0068427D">
        <w:rPr>
          <w:szCs w:val="20"/>
        </w:rPr>
        <w:t xml:space="preserve">Table </w:t>
      </w:r>
      <w:r w:rsidR="003E61C0" w:rsidRPr="0068427D">
        <w:rPr>
          <w:noProof/>
          <w:szCs w:val="20"/>
        </w:rPr>
        <w:t>4</w:t>
      </w:r>
      <w:r w:rsidR="003E61C0">
        <w:rPr>
          <w:rFonts w:eastAsiaTheme="minorEastAsia"/>
          <w:lang w:eastAsia="zh-CN"/>
        </w:rPr>
        <w:fldChar w:fldCharType="end"/>
      </w:r>
      <w:r>
        <w:rPr>
          <w:rFonts w:eastAsiaTheme="minorEastAsia"/>
          <w:lang w:eastAsia="zh-CN"/>
        </w:rPr>
        <w:t xml:space="preserve">. </w:t>
      </w:r>
      <w:proofErr w:type="spellStart"/>
      <w:r w:rsidR="00863297">
        <w:rPr>
          <w:rFonts w:eastAsiaTheme="minorEastAsia"/>
          <w:lang w:eastAsia="zh-CN"/>
        </w:rPr>
        <w:t>Localied</w:t>
      </w:r>
      <w:proofErr w:type="spellEnd"/>
      <w:r w:rsidR="00863297">
        <w:rPr>
          <w:rFonts w:eastAsiaTheme="minorEastAsia"/>
          <w:lang w:eastAsia="zh-CN"/>
        </w:rPr>
        <w:t xml:space="preserve"> </w:t>
      </w:r>
      <w:r w:rsidR="00EC482D">
        <w:rPr>
          <w:rFonts w:eastAsiaTheme="minorEastAsia"/>
          <w:lang w:eastAsia="zh-CN"/>
        </w:rPr>
        <w:t xml:space="preserve">model for cell A it utilized, </w:t>
      </w:r>
      <w:r>
        <w:rPr>
          <w:rFonts w:eastAsiaTheme="minorEastAsia"/>
          <w:lang w:eastAsia="zh-CN"/>
        </w:rPr>
        <w:t>K is set as [50%, 20%, 5%], prediction window is set as [5,10]</w:t>
      </w:r>
      <w:proofErr w:type="spellStart"/>
      <w:r>
        <w:rPr>
          <w:rFonts w:eastAsiaTheme="minorEastAsia"/>
          <w:lang w:eastAsia="zh-CN"/>
        </w:rPr>
        <w:t>ms</w:t>
      </w:r>
      <w:proofErr w:type="spellEnd"/>
      <w:r>
        <w:rPr>
          <w:rFonts w:eastAsiaTheme="minorEastAsia"/>
          <w:lang w:eastAsia="zh-CN"/>
        </w:rPr>
        <w:t xml:space="preserve">, i.e., </w:t>
      </w:r>
      <w:r>
        <w:rPr>
          <w:rFonts w:eastAsiaTheme="minorEastAsia"/>
          <w:i/>
          <w:lang w:eastAsia="zh-CN"/>
        </w:rPr>
        <w:t>T =</w:t>
      </w:r>
      <w:r w:rsidR="001C7F76">
        <w:rPr>
          <w:rFonts w:eastAsiaTheme="minorEastAsia"/>
          <w:i/>
          <w:lang w:eastAsia="zh-CN"/>
        </w:rPr>
        <w:t xml:space="preserve"> </w:t>
      </w:r>
      <w:r>
        <w:rPr>
          <w:rFonts w:eastAsiaTheme="minorEastAsia"/>
          <w:lang w:eastAsia="zh-CN"/>
        </w:rPr>
        <w:t xml:space="preserve">[1,2] in this section. </w:t>
      </w:r>
      <w:r>
        <w:rPr>
          <w:rFonts w:eastAsiaTheme="minorEastAsia" w:hint="eastAsia"/>
          <w:lang w:eastAsia="zh-CN"/>
        </w:rPr>
        <w:t>S</w:t>
      </w:r>
      <w:r>
        <w:rPr>
          <w:rFonts w:eastAsiaTheme="minorEastAsia"/>
          <w:lang w:eastAsia="zh-CN"/>
        </w:rPr>
        <w:t xml:space="preserve">GCS is utilized as the </w:t>
      </w:r>
      <w:r>
        <w:rPr>
          <w:rFonts w:eastAsiaTheme="minorEastAsia" w:hint="eastAsia"/>
          <w:lang w:eastAsia="zh-CN"/>
        </w:rPr>
        <w:t>inter</w:t>
      </w:r>
      <w:r>
        <w:rPr>
          <w:rFonts w:eastAsiaTheme="minorEastAsia"/>
          <w:lang w:eastAsia="zh-CN"/>
        </w:rPr>
        <w:t xml:space="preserve">mediate KPI to evaluate the difference between the AI/ML based CSI prediction and the sample-and-hold baseline. </w:t>
      </w:r>
    </w:p>
    <w:p w14:paraId="4A1DD156" w14:textId="650BBD9C" w:rsidR="00FD4FE5" w:rsidRPr="003E61C0" w:rsidRDefault="00D478DC" w:rsidP="003E61C0">
      <w:pPr>
        <w:pStyle w:val="a0"/>
        <w:spacing w:after="0" w:line="360" w:lineRule="auto"/>
        <w:rPr>
          <w:rFonts w:eastAsiaTheme="minorEastAsia"/>
          <w:lang w:eastAsia="zh-CN"/>
        </w:rPr>
      </w:pPr>
      <w:r w:rsidRPr="00D478DC">
        <w:rPr>
          <w:rFonts w:eastAsiaTheme="minorEastAsia"/>
          <w:lang w:eastAsia="zh-CN"/>
        </w:rPr>
        <w:t xml:space="preserve">It can be seen that </w:t>
      </w:r>
      <w:r w:rsidR="0054554A">
        <w:rPr>
          <w:rFonts w:eastAsiaTheme="minorEastAsia"/>
          <w:lang w:eastAsia="zh-CN"/>
        </w:rPr>
        <w:t>with</w:t>
      </w:r>
      <w:r w:rsidRPr="00D478DC">
        <w:rPr>
          <w:rFonts w:eastAsiaTheme="minorEastAsia"/>
          <w:lang w:eastAsia="zh-CN"/>
        </w:rPr>
        <w:t xml:space="preserve">in </w:t>
      </w:r>
      <w:r>
        <w:rPr>
          <w:rFonts w:eastAsiaTheme="minorEastAsia" w:hint="eastAsia"/>
          <w:lang w:eastAsia="zh-CN"/>
        </w:rPr>
        <w:t>a</w:t>
      </w:r>
      <w:r>
        <w:rPr>
          <w:rFonts w:eastAsiaTheme="minorEastAsia"/>
          <w:lang w:eastAsia="zh-CN"/>
        </w:rPr>
        <w:t xml:space="preserve"> cell</w:t>
      </w:r>
      <w:r w:rsidRPr="00D478DC">
        <w:rPr>
          <w:rFonts w:eastAsiaTheme="minorEastAsia"/>
          <w:lang w:eastAsia="zh-CN"/>
        </w:rPr>
        <w:t>, the introduction of AI</w:t>
      </w:r>
      <w:r>
        <w:rPr>
          <w:rFonts w:eastAsiaTheme="minorEastAsia"/>
          <w:lang w:eastAsia="zh-CN"/>
        </w:rPr>
        <w:t>/ML</w:t>
      </w:r>
      <w:r w:rsidRPr="00D478DC">
        <w:rPr>
          <w:rFonts w:eastAsiaTheme="minorEastAsia"/>
          <w:lang w:eastAsia="zh-CN"/>
        </w:rPr>
        <w:t xml:space="preserve">-based CSI prediction may effectively improve the CSI prediction performance of some users in the </w:t>
      </w:r>
      <w:r>
        <w:rPr>
          <w:rFonts w:eastAsiaTheme="minorEastAsia"/>
          <w:lang w:eastAsia="zh-CN"/>
        </w:rPr>
        <w:t>cell, e.g. [</w:t>
      </w:r>
      <w:r w:rsidRPr="00182F53">
        <w:rPr>
          <w:rFonts w:eastAsiaTheme="minorEastAsia"/>
          <w:lang w:eastAsia="zh-CN"/>
        </w:rPr>
        <w:t>1</w:t>
      </w:r>
      <w:r w:rsidR="00104A84">
        <w:rPr>
          <w:rFonts w:eastAsiaTheme="minorEastAsia"/>
          <w:lang w:eastAsia="zh-CN"/>
        </w:rPr>
        <w:t>7</w:t>
      </w:r>
      <w:r w:rsidRPr="00182F53">
        <w:rPr>
          <w:rFonts w:eastAsiaTheme="minorEastAsia"/>
          <w:lang w:eastAsia="zh-CN"/>
        </w:rPr>
        <w:t>.</w:t>
      </w:r>
      <w:r w:rsidR="00104A84">
        <w:rPr>
          <w:rFonts w:eastAsiaTheme="minorEastAsia"/>
          <w:lang w:eastAsia="zh-CN"/>
        </w:rPr>
        <w:t>79</w:t>
      </w:r>
      <w:r w:rsidRPr="00182F53">
        <w:rPr>
          <w:rFonts w:eastAsiaTheme="minorEastAsia"/>
          <w:lang w:eastAsia="zh-CN"/>
        </w:rPr>
        <w:t>%</w:t>
      </w:r>
      <w:r>
        <w:rPr>
          <w:rFonts w:eastAsiaTheme="minorEastAsia"/>
          <w:lang w:eastAsia="zh-CN"/>
        </w:rPr>
        <w:t>~81.45</w:t>
      </w:r>
      <w:r w:rsidR="00104A84">
        <w:rPr>
          <w:rFonts w:eastAsiaTheme="minorEastAsia"/>
          <w:lang w:eastAsia="zh-CN"/>
        </w:rPr>
        <w:t>%</w:t>
      </w:r>
      <w:r>
        <w:rPr>
          <w:rFonts w:eastAsiaTheme="minorEastAsia"/>
          <w:lang w:eastAsia="zh-CN"/>
        </w:rPr>
        <w:t xml:space="preserve">] for </w:t>
      </w:r>
      <w:r w:rsidRPr="00182F53">
        <w:rPr>
          <w:rFonts w:eastAsiaTheme="minorEastAsia"/>
          <w:lang w:eastAsia="zh-CN"/>
        </w:rPr>
        <w:t>[50%, 20%, 5%]</w:t>
      </w:r>
      <w:r w:rsidRPr="00F02B27">
        <w:rPr>
          <w:rFonts w:eastAsiaTheme="minorEastAsia"/>
          <w:lang w:eastAsia="zh-CN"/>
        </w:rPr>
        <w:t xml:space="preserve"> users with highest </w:t>
      </w:r>
      <w:r w:rsidR="00863297">
        <w:rPr>
          <w:rFonts w:eastAsiaTheme="minorEastAsia"/>
          <w:lang w:eastAsia="zh-CN"/>
        </w:rPr>
        <w:t xml:space="preserve">localized </w:t>
      </w:r>
      <w:r w:rsidRPr="00F02B27">
        <w:rPr>
          <w:rFonts w:eastAsiaTheme="minorEastAsia"/>
          <w:lang w:eastAsia="zh-CN"/>
        </w:rPr>
        <w:t>performance gain</w:t>
      </w:r>
      <w:r>
        <w:rPr>
          <w:rFonts w:eastAsiaTheme="minorEastAsia"/>
          <w:lang w:eastAsia="zh-CN"/>
        </w:rPr>
        <w:t xml:space="preserve"> within 5ms/10ms prediction window, [</w:t>
      </w:r>
      <w:r w:rsidR="00104A84">
        <w:rPr>
          <w:rFonts w:eastAsiaTheme="minorEastAsia"/>
          <w:lang w:eastAsia="zh-CN"/>
        </w:rPr>
        <w:t>16.85</w:t>
      </w:r>
      <w:r w:rsidRPr="00182F53">
        <w:rPr>
          <w:rFonts w:eastAsiaTheme="minorEastAsia"/>
          <w:lang w:eastAsia="zh-CN"/>
        </w:rPr>
        <w:t>%</w:t>
      </w:r>
      <w:r>
        <w:rPr>
          <w:rFonts w:eastAsiaTheme="minorEastAsia"/>
          <w:lang w:eastAsia="zh-CN"/>
        </w:rPr>
        <w:t>~65.81</w:t>
      </w:r>
      <w:r w:rsidR="00104A84">
        <w:rPr>
          <w:rFonts w:eastAsiaTheme="minorEastAsia"/>
          <w:lang w:eastAsia="zh-CN"/>
        </w:rPr>
        <w:t>%</w:t>
      </w:r>
      <w:r>
        <w:rPr>
          <w:rFonts w:eastAsiaTheme="minorEastAsia"/>
          <w:lang w:eastAsia="zh-CN"/>
        </w:rPr>
        <w:t xml:space="preserve">] for </w:t>
      </w:r>
      <w:r w:rsidRPr="00182F53">
        <w:rPr>
          <w:rFonts w:eastAsiaTheme="minorEastAsia"/>
          <w:lang w:eastAsia="zh-CN"/>
        </w:rPr>
        <w:t>[50%, 20%, 5%]</w:t>
      </w:r>
      <w:r w:rsidRPr="00F02B27">
        <w:rPr>
          <w:rFonts w:eastAsiaTheme="minorEastAsia"/>
          <w:lang w:eastAsia="zh-CN"/>
        </w:rPr>
        <w:t xml:space="preserve"> users </w:t>
      </w:r>
      <w:r w:rsidRPr="00B8015E">
        <w:rPr>
          <w:rFonts w:eastAsiaTheme="minorEastAsia"/>
          <w:lang w:eastAsia="zh-CN"/>
        </w:rPr>
        <w:t>with worst baseline</w:t>
      </w:r>
      <w:r w:rsidR="003E61C0">
        <w:rPr>
          <w:rFonts w:eastAsiaTheme="minorEastAsia"/>
          <w:lang w:eastAsia="zh-CN"/>
        </w:rPr>
        <w:t xml:space="preserve"> </w:t>
      </w:r>
      <w:r w:rsidR="00104A84">
        <w:rPr>
          <w:rFonts w:eastAsiaTheme="minorEastAsia"/>
          <w:lang w:eastAsia="zh-CN"/>
        </w:rPr>
        <w:t>(</w:t>
      </w:r>
      <w:r w:rsidR="00104A84" w:rsidRPr="00C77317">
        <w:rPr>
          <w:rFonts w:eastAsiaTheme="minorEastAsia"/>
          <w:lang w:eastAsia="zh-CN"/>
        </w:rPr>
        <w:t xml:space="preserve">Rel-16 </w:t>
      </w:r>
      <w:proofErr w:type="spellStart"/>
      <w:r w:rsidR="00104A84" w:rsidRPr="00C77317">
        <w:rPr>
          <w:rFonts w:eastAsiaTheme="minorEastAsia"/>
          <w:lang w:eastAsia="zh-CN"/>
        </w:rPr>
        <w:t>eTypeII</w:t>
      </w:r>
      <w:proofErr w:type="spellEnd"/>
      <w:r w:rsidR="007C7C84" w:rsidRPr="007C7C84">
        <w:rPr>
          <w:rFonts w:eastAsiaTheme="minorEastAsia"/>
          <w:lang w:eastAsia="zh-CN"/>
        </w:rPr>
        <w:t xml:space="preserve"> </w:t>
      </w:r>
      <w:r w:rsidR="007C7C84" w:rsidRPr="00B218D0">
        <w:rPr>
          <w:rFonts w:eastAsiaTheme="minorEastAsia"/>
          <w:lang w:eastAsia="zh-CN"/>
        </w:rPr>
        <w:t>w/o prediction</w:t>
      </w:r>
      <w:r w:rsidR="00104A84">
        <w:rPr>
          <w:rFonts w:eastAsiaTheme="minorEastAsia"/>
          <w:lang w:eastAsia="zh-CN"/>
        </w:rPr>
        <w:t>)</w:t>
      </w:r>
      <w:r w:rsidRPr="00B8015E">
        <w:rPr>
          <w:rFonts w:eastAsiaTheme="minorEastAsia"/>
          <w:lang w:eastAsia="zh-CN"/>
        </w:rPr>
        <w:t xml:space="preserve"> performance</w:t>
      </w:r>
      <w:r>
        <w:rPr>
          <w:rFonts w:eastAsiaTheme="minorEastAsia"/>
          <w:lang w:eastAsia="zh-CN"/>
        </w:rPr>
        <w:t xml:space="preserve"> within 5ms/10ms prediction window.</w:t>
      </w:r>
    </w:p>
    <w:p w14:paraId="5C199075" w14:textId="6363A9FD" w:rsidR="0068427D" w:rsidRPr="0068427D" w:rsidRDefault="0068427D" w:rsidP="00090156">
      <w:pPr>
        <w:pStyle w:val="a9"/>
        <w:keepNext/>
        <w:spacing w:beforeLines="100" w:before="240" w:line="360" w:lineRule="auto"/>
        <w:jc w:val="center"/>
        <w:rPr>
          <w:sz w:val="20"/>
          <w:szCs w:val="20"/>
        </w:rPr>
      </w:pPr>
      <w:bookmarkStart w:id="4" w:name="_Ref162886470"/>
      <w:r w:rsidRPr="0068427D">
        <w:rPr>
          <w:sz w:val="20"/>
          <w:szCs w:val="20"/>
        </w:rPr>
        <w:t xml:space="preserve">Table </w:t>
      </w:r>
      <w:r w:rsidRPr="0068427D">
        <w:rPr>
          <w:sz w:val="20"/>
          <w:szCs w:val="20"/>
        </w:rPr>
        <w:fldChar w:fldCharType="begin"/>
      </w:r>
      <w:r w:rsidRPr="0068427D">
        <w:rPr>
          <w:sz w:val="20"/>
          <w:szCs w:val="20"/>
        </w:rPr>
        <w:instrText xml:space="preserve"> SEQ Table \* ARABIC </w:instrText>
      </w:r>
      <w:r w:rsidRPr="0068427D">
        <w:rPr>
          <w:sz w:val="20"/>
          <w:szCs w:val="20"/>
        </w:rPr>
        <w:fldChar w:fldCharType="separate"/>
      </w:r>
      <w:r w:rsidR="00C264CB">
        <w:rPr>
          <w:noProof/>
          <w:sz w:val="20"/>
          <w:szCs w:val="20"/>
        </w:rPr>
        <w:t>5</w:t>
      </w:r>
      <w:r w:rsidRPr="0068427D">
        <w:rPr>
          <w:sz w:val="20"/>
          <w:szCs w:val="20"/>
        </w:rPr>
        <w:fldChar w:fldCharType="end"/>
      </w:r>
      <w:bookmarkEnd w:id="4"/>
      <w:r w:rsidRPr="0068427D">
        <w:rPr>
          <w:sz w:val="20"/>
          <w:szCs w:val="20"/>
        </w:rPr>
        <w:t xml:space="preserve">: AI based CSI prediction evaluation, for </w:t>
      </w:r>
      <w:r w:rsidRPr="0068427D">
        <w:rPr>
          <w:rFonts w:eastAsiaTheme="minorEastAsia"/>
          <w:sz w:val="20"/>
          <w:szCs w:val="20"/>
          <w:lang w:eastAsia="zh-CN"/>
        </w:rPr>
        <w:t>K% users with highest cell-specific performance gain</w:t>
      </w:r>
      <w:r w:rsidRPr="0068427D">
        <w:rPr>
          <w:sz w:val="20"/>
          <w:szCs w:val="20"/>
        </w:rPr>
        <w:t xml:space="preserve">, and for </w:t>
      </w:r>
      <w:r w:rsidRPr="0068427D">
        <w:rPr>
          <w:rFonts w:eastAsiaTheme="minorEastAsia"/>
          <w:sz w:val="20"/>
          <w:szCs w:val="20"/>
          <w:lang w:eastAsia="zh-CN"/>
        </w:rPr>
        <w:t xml:space="preserve">K% users with worst performance of Rel-16 </w:t>
      </w:r>
      <w:proofErr w:type="spellStart"/>
      <w:r w:rsidRPr="0068427D">
        <w:rPr>
          <w:rFonts w:eastAsiaTheme="minorEastAsia"/>
          <w:sz w:val="20"/>
          <w:szCs w:val="20"/>
          <w:lang w:eastAsia="zh-CN"/>
        </w:rPr>
        <w:t>eTypeII</w:t>
      </w:r>
      <w:proofErr w:type="spellEnd"/>
      <w:r w:rsidRPr="0068427D">
        <w:rPr>
          <w:rFonts w:eastAsiaTheme="minorEastAsia"/>
          <w:sz w:val="20"/>
          <w:szCs w:val="20"/>
          <w:lang w:eastAsia="zh-CN"/>
        </w:rPr>
        <w:t xml:space="preserve"> w/o prediction</w:t>
      </w:r>
    </w:p>
    <w:tbl>
      <w:tblPr>
        <w:tblStyle w:val="af3"/>
        <w:tblW w:w="0" w:type="auto"/>
        <w:tblLook w:val="04A0" w:firstRow="1" w:lastRow="0" w:firstColumn="1" w:lastColumn="0" w:noHBand="0" w:noVBand="1"/>
      </w:tblPr>
      <w:tblGrid>
        <w:gridCol w:w="2360"/>
        <w:gridCol w:w="1179"/>
        <w:gridCol w:w="1116"/>
        <w:gridCol w:w="1056"/>
        <w:gridCol w:w="1088"/>
        <w:gridCol w:w="1134"/>
        <w:gridCol w:w="1129"/>
      </w:tblGrid>
      <w:tr w:rsidR="00FD4FE5" w:rsidRPr="00182F53" w14:paraId="28358374" w14:textId="77777777" w:rsidTr="00182F53">
        <w:trPr>
          <w:trHeight w:val="146"/>
        </w:trPr>
        <w:tc>
          <w:tcPr>
            <w:tcW w:w="2360" w:type="dxa"/>
            <w:vMerge w:val="restart"/>
            <w:vAlign w:val="center"/>
          </w:tcPr>
          <w:p w14:paraId="74F49FBD" w14:textId="77777777" w:rsidR="00FD4FE5" w:rsidRPr="00182F53" w:rsidRDefault="00FD4FE5" w:rsidP="007A5FE2">
            <w:pPr>
              <w:pStyle w:val="a0"/>
              <w:spacing w:after="0" w:line="360" w:lineRule="auto"/>
              <w:jc w:val="center"/>
              <w:rPr>
                <w:rFonts w:eastAsiaTheme="minorEastAsia"/>
                <w:lang w:eastAsia="zh-CN"/>
              </w:rPr>
            </w:pPr>
          </w:p>
        </w:tc>
        <w:tc>
          <w:tcPr>
            <w:tcW w:w="6702" w:type="dxa"/>
            <w:gridSpan w:val="6"/>
          </w:tcPr>
          <w:p w14:paraId="67A10B25" w14:textId="77777777" w:rsidR="00FD4FE5" w:rsidRPr="00182F53" w:rsidRDefault="00FD4FE5" w:rsidP="007A5FE2">
            <w:pPr>
              <w:pStyle w:val="a0"/>
              <w:spacing w:after="0" w:line="360" w:lineRule="auto"/>
              <w:jc w:val="center"/>
              <w:rPr>
                <w:color w:val="000000"/>
                <w:szCs w:val="22"/>
              </w:rPr>
            </w:pPr>
            <w:r w:rsidRPr="00182F53">
              <w:rPr>
                <w:color w:val="000000"/>
                <w:szCs w:val="22"/>
              </w:rPr>
              <w:t>T</w:t>
            </w:r>
            <w:r w:rsidRPr="00182F53">
              <w:rPr>
                <w:rFonts w:hint="eastAsia"/>
                <w:color w:val="000000"/>
                <w:szCs w:val="22"/>
              </w:rPr>
              <w:t>est</w:t>
            </w:r>
            <w:r w:rsidRPr="00182F53">
              <w:rPr>
                <w:color w:val="000000"/>
                <w:szCs w:val="22"/>
              </w:rPr>
              <w:t xml:space="preserve"> </w:t>
            </w:r>
            <w:r w:rsidRPr="00182F53">
              <w:rPr>
                <w:rFonts w:hint="eastAsia"/>
                <w:color w:val="000000"/>
                <w:szCs w:val="22"/>
              </w:rPr>
              <w:t>on</w:t>
            </w:r>
            <w:r w:rsidRPr="00182F53">
              <w:rPr>
                <w:color w:val="000000"/>
                <w:szCs w:val="22"/>
              </w:rPr>
              <w:t xml:space="preserve"> cell A</w:t>
            </w:r>
            <w:r w:rsidRPr="00182F53">
              <w:rPr>
                <w:rFonts w:hint="eastAsia"/>
                <w:color w:val="000000"/>
                <w:szCs w:val="22"/>
              </w:rPr>
              <w:t>,</w:t>
            </w:r>
            <w:r w:rsidRPr="00182F53">
              <w:rPr>
                <w:color w:val="000000"/>
                <w:szCs w:val="22"/>
              </w:rPr>
              <w:t xml:space="preserve"> 5ms</w:t>
            </w:r>
          </w:p>
        </w:tc>
      </w:tr>
      <w:tr w:rsidR="00FD4FE5" w:rsidRPr="00182F53" w14:paraId="21A21EFC" w14:textId="77777777" w:rsidTr="00182F53">
        <w:trPr>
          <w:trHeight w:val="146"/>
        </w:trPr>
        <w:tc>
          <w:tcPr>
            <w:tcW w:w="2360" w:type="dxa"/>
            <w:vMerge/>
            <w:vAlign w:val="center"/>
          </w:tcPr>
          <w:p w14:paraId="2800BA08" w14:textId="77777777" w:rsidR="00FD4FE5" w:rsidRPr="00182F53" w:rsidRDefault="00FD4FE5" w:rsidP="007A5FE2">
            <w:pPr>
              <w:pStyle w:val="a0"/>
              <w:spacing w:after="0" w:line="360" w:lineRule="auto"/>
              <w:jc w:val="center"/>
              <w:rPr>
                <w:rFonts w:eastAsiaTheme="minorEastAsia"/>
                <w:lang w:eastAsia="zh-CN"/>
              </w:rPr>
            </w:pPr>
          </w:p>
        </w:tc>
        <w:tc>
          <w:tcPr>
            <w:tcW w:w="3351" w:type="dxa"/>
            <w:gridSpan w:val="3"/>
          </w:tcPr>
          <w:p w14:paraId="3EED83EC" w14:textId="05309A18" w:rsidR="00FD4FE5" w:rsidRPr="00182F53" w:rsidRDefault="00C77317" w:rsidP="007A5FE2">
            <w:pPr>
              <w:pStyle w:val="a0"/>
              <w:spacing w:after="0" w:line="360" w:lineRule="auto"/>
              <w:jc w:val="center"/>
              <w:rPr>
                <w:color w:val="000000"/>
                <w:szCs w:val="22"/>
              </w:rPr>
            </w:pPr>
            <w:r w:rsidRPr="00C77317">
              <w:rPr>
                <w:rFonts w:eastAsiaTheme="minorEastAsia"/>
                <w:lang w:eastAsia="zh-CN"/>
              </w:rPr>
              <w:t xml:space="preserve">K% users with highest </w:t>
            </w:r>
            <w:r w:rsidR="00217D4F">
              <w:rPr>
                <w:rFonts w:eastAsiaTheme="minorEastAsia"/>
                <w:lang w:eastAsia="zh-CN"/>
              </w:rPr>
              <w:t>localized</w:t>
            </w:r>
            <w:r w:rsidRPr="00C77317">
              <w:rPr>
                <w:rFonts w:eastAsiaTheme="minorEastAsia"/>
                <w:lang w:eastAsia="zh-CN"/>
              </w:rPr>
              <w:t xml:space="preserve"> performance gain</w:t>
            </w:r>
          </w:p>
        </w:tc>
        <w:tc>
          <w:tcPr>
            <w:tcW w:w="3351" w:type="dxa"/>
            <w:gridSpan w:val="3"/>
          </w:tcPr>
          <w:p w14:paraId="38EAC55C" w14:textId="7BE6BD30" w:rsidR="00FD4FE5" w:rsidRPr="00182F53" w:rsidRDefault="00B218D0" w:rsidP="007A5FE2">
            <w:pPr>
              <w:pStyle w:val="a0"/>
              <w:spacing w:after="0" w:line="360" w:lineRule="auto"/>
              <w:jc w:val="center"/>
              <w:rPr>
                <w:color w:val="000000"/>
                <w:szCs w:val="22"/>
              </w:rPr>
            </w:pPr>
            <w:r w:rsidRPr="00B218D0">
              <w:rPr>
                <w:rFonts w:eastAsiaTheme="minorEastAsia"/>
                <w:lang w:eastAsia="zh-CN"/>
              </w:rPr>
              <w:t xml:space="preserve">K% users with worst performance of Rel-16 </w:t>
            </w:r>
            <w:proofErr w:type="spellStart"/>
            <w:r w:rsidRPr="00B218D0">
              <w:rPr>
                <w:rFonts w:eastAsiaTheme="minorEastAsia"/>
                <w:lang w:eastAsia="zh-CN"/>
              </w:rPr>
              <w:t>eTypeII</w:t>
            </w:r>
            <w:proofErr w:type="spellEnd"/>
            <w:r w:rsidRPr="00B218D0">
              <w:rPr>
                <w:rFonts w:eastAsiaTheme="minorEastAsia"/>
                <w:lang w:eastAsia="zh-CN"/>
              </w:rPr>
              <w:t xml:space="preserve"> w/o prediction</w:t>
            </w:r>
          </w:p>
        </w:tc>
      </w:tr>
      <w:tr w:rsidR="00FD4FE5" w:rsidRPr="00182F53" w14:paraId="0EEF0FC3" w14:textId="77777777" w:rsidTr="00182F53">
        <w:trPr>
          <w:trHeight w:val="146"/>
        </w:trPr>
        <w:tc>
          <w:tcPr>
            <w:tcW w:w="2360" w:type="dxa"/>
            <w:vMerge/>
            <w:vAlign w:val="center"/>
          </w:tcPr>
          <w:p w14:paraId="638B64BD" w14:textId="77777777" w:rsidR="00FD4FE5" w:rsidRPr="00182F53" w:rsidRDefault="00FD4FE5" w:rsidP="007A5FE2">
            <w:pPr>
              <w:pStyle w:val="a0"/>
              <w:spacing w:after="0" w:line="360" w:lineRule="auto"/>
              <w:jc w:val="center"/>
              <w:rPr>
                <w:rFonts w:eastAsiaTheme="minorEastAsia"/>
                <w:lang w:eastAsia="zh-CN"/>
              </w:rPr>
            </w:pPr>
          </w:p>
        </w:tc>
        <w:tc>
          <w:tcPr>
            <w:tcW w:w="1179" w:type="dxa"/>
            <w:vAlign w:val="center"/>
          </w:tcPr>
          <w:p w14:paraId="75A49387" w14:textId="2FA2D45B" w:rsidR="00FD4FE5" w:rsidRPr="00182F53" w:rsidRDefault="00FD4FE5" w:rsidP="007A5FE2">
            <w:pPr>
              <w:pStyle w:val="a0"/>
              <w:spacing w:after="0" w:line="360" w:lineRule="auto"/>
              <w:jc w:val="center"/>
              <w:rPr>
                <w:rFonts w:eastAsiaTheme="minorEastAsia"/>
                <w:lang w:eastAsia="zh-CN"/>
              </w:rPr>
            </w:pPr>
            <w:r w:rsidRPr="00182F53">
              <w:rPr>
                <w:rFonts w:hint="eastAsia"/>
                <w:color w:val="000000"/>
                <w:szCs w:val="22"/>
              </w:rPr>
              <w:t>50%</w:t>
            </w:r>
          </w:p>
        </w:tc>
        <w:tc>
          <w:tcPr>
            <w:tcW w:w="1116" w:type="dxa"/>
            <w:vAlign w:val="center"/>
          </w:tcPr>
          <w:p w14:paraId="45BC9F53" w14:textId="57A63286" w:rsidR="00FD4FE5" w:rsidRPr="00182F53" w:rsidRDefault="00FD4FE5" w:rsidP="007A5FE2">
            <w:pPr>
              <w:pStyle w:val="a0"/>
              <w:spacing w:after="0" w:line="360" w:lineRule="auto"/>
              <w:jc w:val="center"/>
              <w:rPr>
                <w:rFonts w:eastAsiaTheme="minorEastAsia"/>
                <w:lang w:eastAsia="zh-CN"/>
              </w:rPr>
            </w:pPr>
            <w:r w:rsidRPr="00182F53">
              <w:rPr>
                <w:rFonts w:hint="eastAsia"/>
                <w:color w:val="000000"/>
                <w:szCs w:val="22"/>
              </w:rPr>
              <w:t>20%</w:t>
            </w:r>
            <w:r w:rsidRPr="00182F53">
              <w:rPr>
                <w:rFonts w:hint="eastAsia"/>
                <w:color w:val="FF0000"/>
                <w:szCs w:val="22"/>
              </w:rPr>
              <w:t xml:space="preserve"> </w:t>
            </w:r>
          </w:p>
        </w:tc>
        <w:tc>
          <w:tcPr>
            <w:tcW w:w="1056" w:type="dxa"/>
            <w:vAlign w:val="center"/>
          </w:tcPr>
          <w:p w14:paraId="7039019A" w14:textId="19AAD55A" w:rsidR="00FD4FE5" w:rsidRPr="00182F53" w:rsidRDefault="00FD4FE5" w:rsidP="007A5FE2">
            <w:pPr>
              <w:pStyle w:val="a0"/>
              <w:spacing w:after="0" w:line="360" w:lineRule="auto"/>
              <w:jc w:val="center"/>
              <w:rPr>
                <w:rFonts w:eastAsiaTheme="minorEastAsia"/>
                <w:lang w:eastAsia="zh-CN"/>
              </w:rPr>
            </w:pPr>
            <w:r w:rsidRPr="00182F53">
              <w:rPr>
                <w:rFonts w:hint="eastAsia"/>
                <w:color w:val="000000"/>
                <w:szCs w:val="22"/>
              </w:rPr>
              <w:t>5%</w:t>
            </w:r>
            <w:r w:rsidRPr="00182F53">
              <w:rPr>
                <w:rFonts w:hint="eastAsia"/>
                <w:color w:val="FF0000"/>
                <w:szCs w:val="22"/>
              </w:rPr>
              <w:t xml:space="preserve"> </w:t>
            </w:r>
          </w:p>
        </w:tc>
        <w:tc>
          <w:tcPr>
            <w:tcW w:w="1088" w:type="dxa"/>
            <w:vAlign w:val="center"/>
          </w:tcPr>
          <w:p w14:paraId="55FF519A" w14:textId="491BF666" w:rsidR="00FD4FE5" w:rsidRPr="00182F53" w:rsidRDefault="00FD4FE5" w:rsidP="007A5FE2">
            <w:pPr>
              <w:pStyle w:val="a0"/>
              <w:spacing w:after="0" w:line="360" w:lineRule="auto"/>
              <w:jc w:val="center"/>
              <w:rPr>
                <w:rFonts w:eastAsiaTheme="minorEastAsia"/>
                <w:lang w:eastAsia="zh-CN"/>
              </w:rPr>
            </w:pPr>
            <w:r w:rsidRPr="00182F53">
              <w:rPr>
                <w:rFonts w:hint="eastAsia"/>
                <w:color w:val="000000"/>
                <w:szCs w:val="22"/>
              </w:rPr>
              <w:t>50%</w:t>
            </w:r>
          </w:p>
        </w:tc>
        <w:tc>
          <w:tcPr>
            <w:tcW w:w="1134" w:type="dxa"/>
            <w:vAlign w:val="center"/>
          </w:tcPr>
          <w:p w14:paraId="3EEA6713" w14:textId="4FED53DF" w:rsidR="00FD4FE5" w:rsidRPr="00182F53" w:rsidRDefault="00FD4FE5" w:rsidP="007A5FE2">
            <w:pPr>
              <w:pStyle w:val="a0"/>
              <w:spacing w:after="0" w:line="360" w:lineRule="auto"/>
              <w:jc w:val="center"/>
              <w:rPr>
                <w:rFonts w:eastAsiaTheme="minorEastAsia"/>
                <w:lang w:eastAsia="zh-CN"/>
              </w:rPr>
            </w:pPr>
            <w:r w:rsidRPr="00182F53">
              <w:rPr>
                <w:rFonts w:hint="eastAsia"/>
                <w:color w:val="000000"/>
                <w:szCs w:val="22"/>
              </w:rPr>
              <w:t>20%</w:t>
            </w:r>
            <w:r w:rsidRPr="00182F53">
              <w:rPr>
                <w:rFonts w:hint="eastAsia"/>
                <w:color w:val="FF0000"/>
                <w:szCs w:val="22"/>
              </w:rPr>
              <w:t xml:space="preserve"> </w:t>
            </w:r>
          </w:p>
        </w:tc>
        <w:tc>
          <w:tcPr>
            <w:tcW w:w="1129" w:type="dxa"/>
            <w:vAlign w:val="center"/>
          </w:tcPr>
          <w:p w14:paraId="41810D7B" w14:textId="4EE35295" w:rsidR="00FD4FE5" w:rsidRPr="00182F53" w:rsidRDefault="00FD4FE5" w:rsidP="007A5FE2">
            <w:pPr>
              <w:pStyle w:val="a0"/>
              <w:spacing w:after="0" w:line="360" w:lineRule="auto"/>
              <w:jc w:val="center"/>
              <w:rPr>
                <w:rFonts w:eastAsiaTheme="minorEastAsia"/>
                <w:lang w:eastAsia="zh-CN"/>
              </w:rPr>
            </w:pPr>
            <w:r w:rsidRPr="00182F53">
              <w:rPr>
                <w:rFonts w:hint="eastAsia"/>
                <w:color w:val="000000"/>
                <w:szCs w:val="22"/>
              </w:rPr>
              <w:t>5%</w:t>
            </w:r>
            <w:r w:rsidRPr="00182F53">
              <w:rPr>
                <w:rFonts w:hint="eastAsia"/>
                <w:color w:val="FF0000"/>
                <w:szCs w:val="22"/>
              </w:rPr>
              <w:t xml:space="preserve"> </w:t>
            </w:r>
          </w:p>
        </w:tc>
      </w:tr>
      <w:tr w:rsidR="00FD4FE5" w:rsidRPr="00182F53" w14:paraId="522C62C0" w14:textId="77777777" w:rsidTr="00182F53">
        <w:tc>
          <w:tcPr>
            <w:tcW w:w="2360" w:type="dxa"/>
            <w:vAlign w:val="center"/>
          </w:tcPr>
          <w:p w14:paraId="043C6AC9" w14:textId="5B146697" w:rsidR="00FD4FE5" w:rsidRPr="00182F53" w:rsidRDefault="00464522" w:rsidP="007A5FE2">
            <w:pPr>
              <w:pStyle w:val="a0"/>
              <w:spacing w:after="0" w:line="360" w:lineRule="auto"/>
              <w:jc w:val="center"/>
              <w:rPr>
                <w:color w:val="000000"/>
                <w:szCs w:val="22"/>
              </w:rPr>
            </w:pPr>
            <w:r>
              <w:rPr>
                <w:color w:val="000000"/>
                <w:szCs w:val="22"/>
              </w:rPr>
              <w:t>S</w:t>
            </w:r>
            <w:r w:rsidR="00FD4FE5" w:rsidRPr="00182F53">
              <w:rPr>
                <w:color w:val="000000"/>
                <w:szCs w:val="22"/>
              </w:rPr>
              <w:t>ample-and-hold</w:t>
            </w:r>
            <w:r>
              <w:rPr>
                <w:color w:val="000000"/>
                <w:szCs w:val="22"/>
              </w:rPr>
              <w:t xml:space="preserve"> (baseline</w:t>
            </w:r>
            <w:r w:rsidR="00FD4FE5" w:rsidRPr="00182F53">
              <w:rPr>
                <w:color w:val="000000"/>
                <w:szCs w:val="22"/>
              </w:rPr>
              <w:t>)</w:t>
            </w:r>
          </w:p>
        </w:tc>
        <w:tc>
          <w:tcPr>
            <w:tcW w:w="1179" w:type="dxa"/>
            <w:vAlign w:val="center"/>
          </w:tcPr>
          <w:p w14:paraId="1CD94450"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0.680 </w:t>
            </w:r>
          </w:p>
        </w:tc>
        <w:tc>
          <w:tcPr>
            <w:tcW w:w="1116" w:type="dxa"/>
            <w:vAlign w:val="center"/>
          </w:tcPr>
          <w:p w14:paraId="561E79BE"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0.560 </w:t>
            </w:r>
          </w:p>
        </w:tc>
        <w:tc>
          <w:tcPr>
            <w:tcW w:w="1056" w:type="dxa"/>
            <w:vAlign w:val="center"/>
          </w:tcPr>
          <w:p w14:paraId="6A314F34"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0.407 </w:t>
            </w:r>
          </w:p>
        </w:tc>
        <w:tc>
          <w:tcPr>
            <w:tcW w:w="1088" w:type="dxa"/>
            <w:vAlign w:val="center"/>
          </w:tcPr>
          <w:p w14:paraId="00B86E4A"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0.655 </w:t>
            </w:r>
          </w:p>
        </w:tc>
        <w:tc>
          <w:tcPr>
            <w:tcW w:w="1134" w:type="dxa"/>
            <w:vAlign w:val="center"/>
          </w:tcPr>
          <w:p w14:paraId="3E6BABAE"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0.508 </w:t>
            </w:r>
          </w:p>
        </w:tc>
        <w:tc>
          <w:tcPr>
            <w:tcW w:w="1129" w:type="dxa"/>
            <w:vAlign w:val="center"/>
          </w:tcPr>
          <w:p w14:paraId="43A5FECA"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0.354 </w:t>
            </w:r>
          </w:p>
        </w:tc>
      </w:tr>
      <w:tr w:rsidR="00217D4F" w:rsidRPr="00182F53" w14:paraId="0535E5F3" w14:textId="77777777" w:rsidTr="00182F53">
        <w:tc>
          <w:tcPr>
            <w:tcW w:w="2360" w:type="dxa"/>
            <w:vAlign w:val="center"/>
          </w:tcPr>
          <w:p w14:paraId="0BD531A6" w14:textId="13A23002" w:rsidR="00217D4F" w:rsidRPr="00182F53" w:rsidRDefault="00217D4F" w:rsidP="00217D4F">
            <w:pPr>
              <w:pStyle w:val="a0"/>
              <w:spacing w:after="0" w:line="360" w:lineRule="auto"/>
              <w:jc w:val="center"/>
              <w:rPr>
                <w:color w:val="000000"/>
                <w:szCs w:val="22"/>
              </w:rPr>
            </w:pPr>
            <w:r w:rsidRPr="00BE7296">
              <w:rPr>
                <w:rFonts w:hint="eastAsia"/>
                <w:color w:val="000000"/>
                <w:szCs w:val="22"/>
              </w:rPr>
              <w:t>A</w:t>
            </w:r>
            <w:r w:rsidRPr="00BE7296">
              <w:rPr>
                <w:color w:val="000000"/>
                <w:szCs w:val="22"/>
              </w:rPr>
              <w:t xml:space="preserve">I </w:t>
            </w:r>
            <w:r>
              <w:rPr>
                <w:color w:val="000000"/>
                <w:szCs w:val="22"/>
              </w:rPr>
              <w:t>generalized</w:t>
            </w:r>
            <w:r w:rsidRPr="00BE7296">
              <w:rPr>
                <w:color w:val="000000"/>
                <w:szCs w:val="22"/>
              </w:rPr>
              <w:t xml:space="preserve"> model</w:t>
            </w:r>
          </w:p>
        </w:tc>
        <w:tc>
          <w:tcPr>
            <w:tcW w:w="1179" w:type="dxa"/>
            <w:vAlign w:val="center"/>
          </w:tcPr>
          <w:p w14:paraId="0CDE753D" w14:textId="77777777" w:rsidR="00217D4F" w:rsidRPr="00182F53" w:rsidRDefault="00217D4F" w:rsidP="00217D4F">
            <w:pPr>
              <w:pStyle w:val="a0"/>
              <w:spacing w:after="0" w:line="360" w:lineRule="auto"/>
              <w:jc w:val="center"/>
              <w:rPr>
                <w:color w:val="000000"/>
                <w:szCs w:val="22"/>
              </w:rPr>
            </w:pPr>
            <w:r w:rsidRPr="00182F53">
              <w:rPr>
                <w:rFonts w:hint="eastAsia"/>
                <w:color w:val="000000"/>
                <w:szCs w:val="22"/>
              </w:rPr>
              <w:t xml:space="preserve">0.764 </w:t>
            </w:r>
          </w:p>
        </w:tc>
        <w:tc>
          <w:tcPr>
            <w:tcW w:w="1116" w:type="dxa"/>
            <w:vAlign w:val="center"/>
          </w:tcPr>
          <w:p w14:paraId="4D446706" w14:textId="77777777" w:rsidR="00217D4F" w:rsidRPr="00182F53" w:rsidRDefault="00217D4F" w:rsidP="00217D4F">
            <w:pPr>
              <w:pStyle w:val="a0"/>
              <w:spacing w:after="0" w:line="360" w:lineRule="auto"/>
              <w:jc w:val="center"/>
              <w:rPr>
                <w:color w:val="000000"/>
                <w:szCs w:val="22"/>
              </w:rPr>
            </w:pPr>
            <w:r w:rsidRPr="00182F53">
              <w:rPr>
                <w:rFonts w:hint="eastAsia"/>
                <w:color w:val="000000"/>
                <w:szCs w:val="22"/>
              </w:rPr>
              <w:t xml:space="preserve">0.692 </w:t>
            </w:r>
          </w:p>
        </w:tc>
        <w:tc>
          <w:tcPr>
            <w:tcW w:w="1056" w:type="dxa"/>
            <w:vAlign w:val="center"/>
          </w:tcPr>
          <w:p w14:paraId="54311E0E" w14:textId="77777777" w:rsidR="00217D4F" w:rsidRPr="00182F53" w:rsidRDefault="00217D4F" w:rsidP="00217D4F">
            <w:pPr>
              <w:pStyle w:val="a0"/>
              <w:spacing w:after="0" w:line="360" w:lineRule="auto"/>
              <w:jc w:val="center"/>
              <w:rPr>
                <w:color w:val="000000"/>
                <w:szCs w:val="22"/>
              </w:rPr>
            </w:pPr>
            <w:r w:rsidRPr="00182F53">
              <w:rPr>
                <w:rFonts w:hint="eastAsia"/>
                <w:color w:val="000000"/>
                <w:szCs w:val="22"/>
              </w:rPr>
              <w:t xml:space="preserve">0.631 </w:t>
            </w:r>
          </w:p>
        </w:tc>
        <w:tc>
          <w:tcPr>
            <w:tcW w:w="1088" w:type="dxa"/>
            <w:vAlign w:val="center"/>
          </w:tcPr>
          <w:p w14:paraId="7B5AE6DC" w14:textId="77777777" w:rsidR="00217D4F" w:rsidRPr="00182F53" w:rsidRDefault="00217D4F" w:rsidP="00217D4F">
            <w:pPr>
              <w:pStyle w:val="a0"/>
              <w:spacing w:after="0" w:line="360" w:lineRule="auto"/>
              <w:jc w:val="center"/>
              <w:rPr>
                <w:color w:val="000000"/>
                <w:szCs w:val="22"/>
              </w:rPr>
            </w:pPr>
            <w:r w:rsidRPr="00182F53">
              <w:rPr>
                <w:rFonts w:hint="eastAsia"/>
                <w:color w:val="000000"/>
                <w:szCs w:val="22"/>
              </w:rPr>
              <w:t xml:space="preserve">0.730 </w:t>
            </w:r>
          </w:p>
        </w:tc>
        <w:tc>
          <w:tcPr>
            <w:tcW w:w="1134" w:type="dxa"/>
            <w:vAlign w:val="center"/>
          </w:tcPr>
          <w:p w14:paraId="695775B6" w14:textId="77777777" w:rsidR="00217D4F" w:rsidRPr="00182F53" w:rsidRDefault="00217D4F" w:rsidP="00217D4F">
            <w:pPr>
              <w:pStyle w:val="a0"/>
              <w:spacing w:after="0" w:line="360" w:lineRule="auto"/>
              <w:jc w:val="center"/>
              <w:rPr>
                <w:color w:val="000000"/>
                <w:szCs w:val="22"/>
              </w:rPr>
            </w:pPr>
            <w:r w:rsidRPr="00182F53">
              <w:rPr>
                <w:rFonts w:hint="eastAsia"/>
                <w:color w:val="000000"/>
                <w:szCs w:val="22"/>
              </w:rPr>
              <w:t xml:space="preserve">0.601 </w:t>
            </w:r>
          </w:p>
        </w:tc>
        <w:tc>
          <w:tcPr>
            <w:tcW w:w="1129" w:type="dxa"/>
            <w:vAlign w:val="center"/>
          </w:tcPr>
          <w:p w14:paraId="5B4BC79E" w14:textId="77777777" w:rsidR="00217D4F" w:rsidRPr="00182F53" w:rsidRDefault="00217D4F" w:rsidP="00217D4F">
            <w:pPr>
              <w:pStyle w:val="a0"/>
              <w:spacing w:after="0" w:line="360" w:lineRule="auto"/>
              <w:jc w:val="center"/>
              <w:rPr>
                <w:color w:val="000000"/>
                <w:szCs w:val="22"/>
              </w:rPr>
            </w:pPr>
            <w:r w:rsidRPr="00182F53">
              <w:rPr>
                <w:rFonts w:hint="eastAsia"/>
                <w:color w:val="000000"/>
                <w:szCs w:val="22"/>
              </w:rPr>
              <w:t xml:space="preserve">0.502 </w:t>
            </w:r>
          </w:p>
        </w:tc>
      </w:tr>
      <w:tr w:rsidR="00217D4F" w:rsidRPr="00182F53" w14:paraId="10CC0FB6" w14:textId="77777777" w:rsidTr="00182F53">
        <w:tc>
          <w:tcPr>
            <w:tcW w:w="2360" w:type="dxa"/>
            <w:vAlign w:val="center"/>
          </w:tcPr>
          <w:p w14:paraId="7FC33DD1" w14:textId="549DEC2C" w:rsidR="00217D4F" w:rsidRPr="00182F53" w:rsidRDefault="00217D4F" w:rsidP="00217D4F">
            <w:pPr>
              <w:pStyle w:val="a0"/>
              <w:spacing w:after="0" w:line="360" w:lineRule="auto"/>
              <w:jc w:val="center"/>
              <w:rPr>
                <w:color w:val="000000"/>
                <w:szCs w:val="22"/>
              </w:rPr>
            </w:pPr>
            <w:r w:rsidRPr="00BE7296">
              <w:rPr>
                <w:rFonts w:hint="eastAsia"/>
                <w:color w:val="000000"/>
                <w:szCs w:val="22"/>
              </w:rPr>
              <w:t>A</w:t>
            </w:r>
            <w:r w:rsidRPr="00BE7296">
              <w:rPr>
                <w:color w:val="000000"/>
                <w:szCs w:val="22"/>
              </w:rPr>
              <w:t xml:space="preserve">I </w:t>
            </w:r>
            <w:r>
              <w:rPr>
                <w:color w:val="000000"/>
                <w:szCs w:val="22"/>
              </w:rPr>
              <w:t>localized</w:t>
            </w:r>
            <w:r w:rsidRPr="00BE7296">
              <w:rPr>
                <w:color w:val="000000"/>
                <w:szCs w:val="22"/>
              </w:rPr>
              <w:t xml:space="preserve"> model (for cell A)</w:t>
            </w:r>
          </w:p>
        </w:tc>
        <w:tc>
          <w:tcPr>
            <w:tcW w:w="1179" w:type="dxa"/>
            <w:vAlign w:val="center"/>
          </w:tcPr>
          <w:p w14:paraId="00277104" w14:textId="77777777" w:rsidR="00217D4F" w:rsidRPr="00182F53" w:rsidRDefault="00217D4F" w:rsidP="00217D4F">
            <w:pPr>
              <w:pStyle w:val="a0"/>
              <w:spacing w:after="0" w:line="360" w:lineRule="auto"/>
              <w:jc w:val="center"/>
              <w:rPr>
                <w:color w:val="000000"/>
                <w:szCs w:val="22"/>
              </w:rPr>
            </w:pPr>
            <w:r w:rsidRPr="00182F53">
              <w:rPr>
                <w:rFonts w:hint="eastAsia"/>
                <w:color w:val="000000"/>
                <w:szCs w:val="22"/>
              </w:rPr>
              <w:t xml:space="preserve">0.801 </w:t>
            </w:r>
          </w:p>
        </w:tc>
        <w:tc>
          <w:tcPr>
            <w:tcW w:w="1116" w:type="dxa"/>
            <w:vAlign w:val="center"/>
          </w:tcPr>
          <w:p w14:paraId="04276420" w14:textId="77777777" w:rsidR="00217D4F" w:rsidRPr="00182F53" w:rsidRDefault="00217D4F" w:rsidP="00217D4F">
            <w:pPr>
              <w:pStyle w:val="a0"/>
              <w:spacing w:after="0" w:line="360" w:lineRule="auto"/>
              <w:jc w:val="center"/>
              <w:rPr>
                <w:color w:val="000000"/>
                <w:szCs w:val="22"/>
              </w:rPr>
            </w:pPr>
            <w:r w:rsidRPr="00182F53">
              <w:rPr>
                <w:rFonts w:hint="eastAsia"/>
                <w:color w:val="000000"/>
                <w:szCs w:val="22"/>
              </w:rPr>
              <w:t xml:space="preserve">0.749 </w:t>
            </w:r>
          </w:p>
        </w:tc>
        <w:tc>
          <w:tcPr>
            <w:tcW w:w="1056" w:type="dxa"/>
            <w:vAlign w:val="center"/>
          </w:tcPr>
          <w:p w14:paraId="7638BF8B" w14:textId="77777777" w:rsidR="00217D4F" w:rsidRPr="00182F53" w:rsidRDefault="00217D4F" w:rsidP="00217D4F">
            <w:pPr>
              <w:pStyle w:val="a0"/>
              <w:spacing w:after="0" w:line="360" w:lineRule="auto"/>
              <w:jc w:val="center"/>
              <w:rPr>
                <w:color w:val="000000"/>
                <w:szCs w:val="22"/>
              </w:rPr>
            </w:pPr>
            <w:r w:rsidRPr="00182F53">
              <w:rPr>
                <w:rFonts w:hint="eastAsia"/>
                <w:color w:val="000000"/>
                <w:szCs w:val="22"/>
              </w:rPr>
              <w:t xml:space="preserve">0.719 </w:t>
            </w:r>
          </w:p>
        </w:tc>
        <w:tc>
          <w:tcPr>
            <w:tcW w:w="1088" w:type="dxa"/>
            <w:vAlign w:val="center"/>
          </w:tcPr>
          <w:p w14:paraId="7A192E3D" w14:textId="77777777" w:rsidR="00217D4F" w:rsidRPr="00182F53" w:rsidRDefault="00217D4F" w:rsidP="00217D4F">
            <w:pPr>
              <w:pStyle w:val="a0"/>
              <w:spacing w:after="0" w:line="360" w:lineRule="auto"/>
              <w:jc w:val="center"/>
              <w:rPr>
                <w:color w:val="000000"/>
                <w:szCs w:val="22"/>
              </w:rPr>
            </w:pPr>
            <w:r w:rsidRPr="00182F53">
              <w:rPr>
                <w:rFonts w:hint="eastAsia"/>
                <w:color w:val="000000"/>
                <w:szCs w:val="22"/>
              </w:rPr>
              <w:t xml:space="preserve">0.769 </w:t>
            </w:r>
          </w:p>
        </w:tc>
        <w:tc>
          <w:tcPr>
            <w:tcW w:w="1134" w:type="dxa"/>
            <w:vAlign w:val="center"/>
          </w:tcPr>
          <w:p w14:paraId="330FE60D" w14:textId="77777777" w:rsidR="00217D4F" w:rsidRPr="00182F53" w:rsidRDefault="00217D4F" w:rsidP="00217D4F">
            <w:pPr>
              <w:pStyle w:val="a0"/>
              <w:spacing w:after="0" w:line="360" w:lineRule="auto"/>
              <w:jc w:val="center"/>
              <w:rPr>
                <w:color w:val="000000"/>
                <w:szCs w:val="22"/>
              </w:rPr>
            </w:pPr>
            <w:r w:rsidRPr="00182F53">
              <w:rPr>
                <w:rFonts w:hint="eastAsia"/>
                <w:color w:val="000000"/>
                <w:szCs w:val="22"/>
              </w:rPr>
              <w:t xml:space="preserve">0.659 </w:t>
            </w:r>
          </w:p>
        </w:tc>
        <w:tc>
          <w:tcPr>
            <w:tcW w:w="1129" w:type="dxa"/>
            <w:vAlign w:val="center"/>
          </w:tcPr>
          <w:p w14:paraId="03F95F5C" w14:textId="77777777" w:rsidR="00217D4F" w:rsidRPr="00182F53" w:rsidRDefault="00217D4F" w:rsidP="00217D4F">
            <w:pPr>
              <w:pStyle w:val="a0"/>
              <w:spacing w:after="0" w:line="360" w:lineRule="auto"/>
              <w:jc w:val="center"/>
              <w:rPr>
                <w:color w:val="000000"/>
                <w:szCs w:val="22"/>
              </w:rPr>
            </w:pPr>
            <w:r w:rsidRPr="00182F53">
              <w:rPr>
                <w:rFonts w:hint="eastAsia"/>
                <w:color w:val="000000"/>
                <w:szCs w:val="22"/>
              </w:rPr>
              <w:t xml:space="preserve">0.587 </w:t>
            </w:r>
          </w:p>
        </w:tc>
      </w:tr>
      <w:tr w:rsidR="00217D4F" w:rsidRPr="00182F53" w14:paraId="0DB552FD" w14:textId="77777777" w:rsidTr="00182F53">
        <w:tc>
          <w:tcPr>
            <w:tcW w:w="2360" w:type="dxa"/>
            <w:vAlign w:val="center"/>
          </w:tcPr>
          <w:p w14:paraId="7F8370EF" w14:textId="7310FD39" w:rsidR="00217D4F" w:rsidRPr="00182F53" w:rsidRDefault="00217D4F" w:rsidP="00217D4F">
            <w:pPr>
              <w:pStyle w:val="a0"/>
              <w:spacing w:after="0" w:line="360" w:lineRule="auto"/>
              <w:jc w:val="center"/>
              <w:rPr>
                <w:color w:val="000000"/>
                <w:szCs w:val="22"/>
              </w:rPr>
            </w:pPr>
            <w:r w:rsidRPr="00BE7296">
              <w:rPr>
                <w:b/>
                <w:color w:val="000000"/>
                <w:szCs w:val="22"/>
              </w:rPr>
              <w:t>Gain (</w:t>
            </w:r>
            <w:r>
              <w:rPr>
                <w:b/>
                <w:color w:val="000000"/>
                <w:szCs w:val="22"/>
              </w:rPr>
              <w:t>generalized</w:t>
            </w:r>
            <w:r w:rsidRPr="00BE7296">
              <w:rPr>
                <w:b/>
                <w:color w:val="000000"/>
                <w:szCs w:val="22"/>
              </w:rPr>
              <w:t xml:space="preserve"> model</w:t>
            </w:r>
            <w:r>
              <w:rPr>
                <w:b/>
                <w:color w:val="000000"/>
                <w:szCs w:val="22"/>
              </w:rPr>
              <w:t xml:space="preserve"> to baseline)</w:t>
            </w:r>
          </w:p>
        </w:tc>
        <w:tc>
          <w:tcPr>
            <w:tcW w:w="1179" w:type="dxa"/>
            <w:vAlign w:val="center"/>
          </w:tcPr>
          <w:p w14:paraId="70908D63" w14:textId="77777777" w:rsidR="00217D4F" w:rsidRPr="00104A84" w:rsidRDefault="00217D4F" w:rsidP="00217D4F">
            <w:pPr>
              <w:pStyle w:val="a0"/>
              <w:spacing w:after="0" w:line="360" w:lineRule="auto"/>
              <w:jc w:val="center"/>
              <w:rPr>
                <w:color w:val="000000"/>
                <w:szCs w:val="22"/>
              </w:rPr>
            </w:pPr>
            <w:r w:rsidRPr="00104A84">
              <w:rPr>
                <w:rFonts w:hint="eastAsia"/>
                <w:color w:val="000000"/>
                <w:szCs w:val="22"/>
              </w:rPr>
              <w:t>12.35</w:t>
            </w:r>
            <w:r w:rsidRPr="00104A84">
              <w:rPr>
                <w:color w:val="000000"/>
                <w:szCs w:val="22"/>
              </w:rPr>
              <w:t>%</w:t>
            </w:r>
            <w:r w:rsidRPr="00104A84">
              <w:rPr>
                <w:rFonts w:hint="eastAsia"/>
                <w:color w:val="000000"/>
                <w:szCs w:val="22"/>
              </w:rPr>
              <w:t xml:space="preserve"> </w:t>
            </w:r>
          </w:p>
        </w:tc>
        <w:tc>
          <w:tcPr>
            <w:tcW w:w="1116" w:type="dxa"/>
            <w:vAlign w:val="center"/>
          </w:tcPr>
          <w:p w14:paraId="748D05E0" w14:textId="77777777" w:rsidR="00217D4F" w:rsidRPr="00104A84" w:rsidRDefault="00217D4F" w:rsidP="00217D4F">
            <w:pPr>
              <w:pStyle w:val="a0"/>
              <w:spacing w:after="0" w:line="360" w:lineRule="auto"/>
              <w:jc w:val="center"/>
              <w:rPr>
                <w:color w:val="000000"/>
                <w:szCs w:val="22"/>
              </w:rPr>
            </w:pPr>
            <w:r w:rsidRPr="00104A84">
              <w:rPr>
                <w:rFonts w:hint="eastAsia"/>
                <w:color w:val="000000"/>
                <w:szCs w:val="22"/>
              </w:rPr>
              <w:t>23.57</w:t>
            </w:r>
            <w:r w:rsidRPr="00104A84">
              <w:rPr>
                <w:color w:val="000000"/>
                <w:szCs w:val="22"/>
              </w:rPr>
              <w:t>%</w:t>
            </w:r>
          </w:p>
        </w:tc>
        <w:tc>
          <w:tcPr>
            <w:tcW w:w="1056" w:type="dxa"/>
            <w:vAlign w:val="center"/>
          </w:tcPr>
          <w:p w14:paraId="61274667" w14:textId="77777777" w:rsidR="00217D4F" w:rsidRPr="00104A84" w:rsidRDefault="00217D4F" w:rsidP="00217D4F">
            <w:pPr>
              <w:pStyle w:val="a0"/>
              <w:spacing w:after="0" w:line="360" w:lineRule="auto"/>
              <w:jc w:val="center"/>
              <w:rPr>
                <w:color w:val="000000"/>
                <w:szCs w:val="22"/>
              </w:rPr>
            </w:pPr>
            <w:r w:rsidRPr="00104A84">
              <w:rPr>
                <w:rFonts w:hint="eastAsia"/>
                <w:color w:val="000000"/>
                <w:szCs w:val="22"/>
              </w:rPr>
              <w:t>55.03</w:t>
            </w:r>
            <w:r w:rsidRPr="00104A84">
              <w:rPr>
                <w:color w:val="000000"/>
                <w:szCs w:val="22"/>
              </w:rPr>
              <w:t>%</w:t>
            </w:r>
            <w:r w:rsidRPr="00104A84">
              <w:rPr>
                <w:rFonts w:hint="eastAsia"/>
                <w:color w:val="000000"/>
                <w:szCs w:val="22"/>
              </w:rPr>
              <w:t xml:space="preserve"> </w:t>
            </w:r>
          </w:p>
        </w:tc>
        <w:tc>
          <w:tcPr>
            <w:tcW w:w="1088" w:type="dxa"/>
            <w:vAlign w:val="center"/>
          </w:tcPr>
          <w:p w14:paraId="3AC4CA24" w14:textId="77777777" w:rsidR="00217D4F" w:rsidRPr="00104A84" w:rsidRDefault="00217D4F" w:rsidP="00217D4F">
            <w:pPr>
              <w:pStyle w:val="a0"/>
              <w:spacing w:after="0" w:line="360" w:lineRule="auto"/>
              <w:jc w:val="center"/>
              <w:rPr>
                <w:color w:val="000000"/>
                <w:szCs w:val="22"/>
              </w:rPr>
            </w:pPr>
            <w:r w:rsidRPr="00104A84">
              <w:rPr>
                <w:rFonts w:hint="eastAsia"/>
                <w:color w:val="000000"/>
                <w:szCs w:val="22"/>
              </w:rPr>
              <w:t>11.45</w:t>
            </w:r>
            <w:r w:rsidRPr="00104A84">
              <w:rPr>
                <w:color w:val="000000"/>
                <w:szCs w:val="22"/>
              </w:rPr>
              <w:t>%</w:t>
            </w:r>
            <w:r w:rsidRPr="00104A84">
              <w:rPr>
                <w:rFonts w:hint="eastAsia"/>
                <w:color w:val="000000"/>
                <w:szCs w:val="22"/>
              </w:rPr>
              <w:t xml:space="preserve"> </w:t>
            </w:r>
          </w:p>
        </w:tc>
        <w:tc>
          <w:tcPr>
            <w:tcW w:w="1134" w:type="dxa"/>
            <w:vAlign w:val="center"/>
          </w:tcPr>
          <w:p w14:paraId="2A8B900F" w14:textId="77777777" w:rsidR="00217D4F" w:rsidRPr="00104A84" w:rsidRDefault="00217D4F" w:rsidP="00217D4F">
            <w:pPr>
              <w:pStyle w:val="a0"/>
              <w:spacing w:after="0" w:line="360" w:lineRule="auto"/>
              <w:jc w:val="center"/>
              <w:rPr>
                <w:color w:val="000000"/>
                <w:szCs w:val="22"/>
              </w:rPr>
            </w:pPr>
            <w:r w:rsidRPr="00104A84">
              <w:rPr>
                <w:rFonts w:hint="eastAsia"/>
                <w:color w:val="000000"/>
                <w:szCs w:val="22"/>
              </w:rPr>
              <w:t>18.30</w:t>
            </w:r>
            <w:r w:rsidRPr="00104A84">
              <w:rPr>
                <w:color w:val="000000"/>
                <w:szCs w:val="22"/>
              </w:rPr>
              <w:t>%</w:t>
            </w:r>
            <w:r w:rsidRPr="00104A84">
              <w:rPr>
                <w:rFonts w:hint="eastAsia"/>
                <w:color w:val="000000"/>
                <w:szCs w:val="22"/>
              </w:rPr>
              <w:t xml:space="preserve"> </w:t>
            </w:r>
          </w:p>
        </w:tc>
        <w:tc>
          <w:tcPr>
            <w:tcW w:w="1129" w:type="dxa"/>
            <w:vAlign w:val="center"/>
          </w:tcPr>
          <w:p w14:paraId="47226624" w14:textId="77777777" w:rsidR="00217D4F" w:rsidRPr="00104A84" w:rsidRDefault="00217D4F" w:rsidP="00217D4F">
            <w:pPr>
              <w:pStyle w:val="a0"/>
              <w:spacing w:after="0" w:line="360" w:lineRule="auto"/>
              <w:jc w:val="center"/>
              <w:rPr>
                <w:color w:val="000000"/>
                <w:szCs w:val="22"/>
              </w:rPr>
            </w:pPr>
            <w:r w:rsidRPr="00104A84">
              <w:rPr>
                <w:rFonts w:hint="eastAsia"/>
                <w:color w:val="000000"/>
                <w:szCs w:val="22"/>
              </w:rPr>
              <w:t>41.80</w:t>
            </w:r>
            <w:r w:rsidRPr="00104A84">
              <w:rPr>
                <w:color w:val="000000"/>
                <w:szCs w:val="22"/>
              </w:rPr>
              <w:t>%</w:t>
            </w:r>
          </w:p>
        </w:tc>
      </w:tr>
      <w:tr w:rsidR="00217D4F" w:rsidRPr="00182F53" w14:paraId="54F61294" w14:textId="77777777" w:rsidTr="00182F53">
        <w:tc>
          <w:tcPr>
            <w:tcW w:w="2360" w:type="dxa"/>
            <w:vAlign w:val="center"/>
          </w:tcPr>
          <w:p w14:paraId="003D7A92" w14:textId="46ECCE04" w:rsidR="00217D4F" w:rsidRPr="00182F53" w:rsidRDefault="00217D4F" w:rsidP="00217D4F">
            <w:pPr>
              <w:pStyle w:val="a0"/>
              <w:spacing w:after="0" w:line="360" w:lineRule="auto"/>
              <w:jc w:val="center"/>
              <w:rPr>
                <w:color w:val="000000"/>
                <w:szCs w:val="22"/>
              </w:rPr>
            </w:pPr>
            <w:r w:rsidRPr="00BE7296">
              <w:rPr>
                <w:b/>
                <w:color w:val="000000"/>
                <w:szCs w:val="22"/>
              </w:rPr>
              <w:t>Gain (</w:t>
            </w:r>
            <w:r>
              <w:rPr>
                <w:b/>
                <w:color w:val="000000"/>
                <w:szCs w:val="22"/>
              </w:rPr>
              <w:t>localized</w:t>
            </w:r>
            <w:r w:rsidRPr="00BE7296">
              <w:rPr>
                <w:b/>
                <w:color w:val="000000"/>
                <w:szCs w:val="22"/>
              </w:rPr>
              <w:t xml:space="preserve"> model</w:t>
            </w:r>
            <w:r>
              <w:rPr>
                <w:b/>
                <w:color w:val="000000"/>
                <w:szCs w:val="22"/>
              </w:rPr>
              <w:t xml:space="preserve"> to baseline</w:t>
            </w:r>
            <w:r w:rsidRPr="00BE7296">
              <w:rPr>
                <w:b/>
                <w:color w:val="000000"/>
                <w:szCs w:val="22"/>
              </w:rPr>
              <w:t>)</w:t>
            </w:r>
          </w:p>
        </w:tc>
        <w:tc>
          <w:tcPr>
            <w:tcW w:w="1179" w:type="dxa"/>
            <w:vAlign w:val="center"/>
          </w:tcPr>
          <w:p w14:paraId="5193F187" w14:textId="77777777" w:rsidR="00217D4F" w:rsidRPr="00104A84" w:rsidRDefault="00217D4F" w:rsidP="00217D4F">
            <w:pPr>
              <w:pStyle w:val="a0"/>
              <w:spacing w:after="0" w:line="360" w:lineRule="auto"/>
              <w:jc w:val="center"/>
              <w:rPr>
                <w:b/>
                <w:color w:val="000000"/>
                <w:szCs w:val="22"/>
              </w:rPr>
            </w:pPr>
            <w:r w:rsidRPr="00104A84">
              <w:rPr>
                <w:rFonts w:hint="eastAsia"/>
                <w:b/>
                <w:color w:val="000000"/>
                <w:szCs w:val="22"/>
              </w:rPr>
              <w:t>17.79</w:t>
            </w:r>
            <w:r w:rsidRPr="00104A84">
              <w:rPr>
                <w:b/>
                <w:color w:val="000000"/>
                <w:szCs w:val="22"/>
              </w:rPr>
              <w:t>%</w:t>
            </w:r>
          </w:p>
        </w:tc>
        <w:tc>
          <w:tcPr>
            <w:tcW w:w="1116" w:type="dxa"/>
            <w:vAlign w:val="center"/>
          </w:tcPr>
          <w:p w14:paraId="33A5B49E" w14:textId="77777777" w:rsidR="00217D4F" w:rsidRPr="00104A84" w:rsidRDefault="00217D4F" w:rsidP="00217D4F">
            <w:pPr>
              <w:pStyle w:val="a0"/>
              <w:spacing w:after="0" w:line="360" w:lineRule="auto"/>
              <w:jc w:val="center"/>
              <w:rPr>
                <w:b/>
                <w:color w:val="000000"/>
                <w:szCs w:val="22"/>
              </w:rPr>
            </w:pPr>
            <w:r w:rsidRPr="00104A84">
              <w:rPr>
                <w:rFonts w:hint="eastAsia"/>
                <w:b/>
                <w:color w:val="000000"/>
                <w:szCs w:val="22"/>
              </w:rPr>
              <w:t>33.75</w:t>
            </w:r>
            <w:r w:rsidRPr="00104A84">
              <w:rPr>
                <w:b/>
                <w:color w:val="000000"/>
                <w:szCs w:val="22"/>
              </w:rPr>
              <w:t>%</w:t>
            </w:r>
          </w:p>
        </w:tc>
        <w:tc>
          <w:tcPr>
            <w:tcW w:w="1056" w:type="dxa"/>
            <w:vAlign w:val="center"/>
          </w:tcPr>
          <w:p w14:paraId="770EDAD3" w14:textId="77777777" w:rsidR="00217D4F" w:rsidRPr="00104A84" w:rsidRDefault="00217D4F" w:rsidP="00217D4F">
            <w:pPr>
              <w:pStyle w:val="a0"/>
              <w:spacing w:after="0" w:line="360" w:lineRule="auto"/>
              <w:jc w:val="center"/>
              <w:rPr>
                <w:b/>
                <w:color w:val="000000"/>
                <w:szCs w:val="22"/>
              </w:rPr>
            </w:pPr>
            <w:r w:rsidRPr="00104A84">
              <w:rPr>
                <w:rFonts w:hint="eastAsia"/>
                <w:b/>
                <w:color w:val="000000"/>
                <w:szCs w:val="22"/>
              </w:rPr>
              <w:t>76.65</w:t>
            </w:r>
            <w:r w:rsidRPr="00104A84">
              <w:rPr>
                <w:b/>
                <w:color w:val="000000"/>
                <w:szCs w:val="22"/>
              </w:rPr>
              <w:t>%</w:t>
            </w:r>
          </w:p>
        </w:tc>
        <w:tc>
          <w:tcPr>
            <w:tcW w:w="1088" w:type="dxa"/>
            <w:vAlign w:val="center"/>
          </w:tcPr>
          <w:p w14:paraId="0FEDD128" w14:textId="77777777" w:rsidR="00217D4F" w:rsidRPr="00104A84" w:rsidRDefault="00217D4F" w:rsidP="00217D4F">
            <w:pPr>
              <w:pStyle w:val="a0"/>
              <w:spacing w:after="0" w:line="360" w:lineRule="auto"/>
              <w:jc w:val="center"/>
              <w:rPr>
                <w:b/>
                <w:color w:val="000000"/>
                <w:szCs w:val="22"/>
              </w:rPr>
            </w:pPr>
            <w:r w:rsidRPr="00104A84">
              <w:rPr>
                <w:rFonts w:hint="eastAsia"/>
                <w:b/>
                <w:color w:val="000000"/>
                <w:szCs w:val="22"/>
              </w:rPr>
              <w:t>17.40</w:t>
            </w:r>
            <w:r w:rsidRPr="00104A84">
              <w:rPr>
                <w:b/>
                <w:color w:val="000000"/>
                <w:szCs w:val="22"/>
              </w:rPr>
              <w:t>%</w:t>
            </w:r>
          </w:p>
        </w:tc>
        <w:tc>
          <w:tcPr>
            <w:tcW w:w="1134" w:type="dxa"/>
            <w:vAlign w:val="center"/>
          </w:tcPr>
          <w:p w14:paraId="317DB2CA" w14:textId="77777777" w:rsidR="00217D4F" w:rsidRPr="00104A84" w:rsidRDefault="00217D4F" w:rsidP="00217D4F">
            <w:pPr>
              <w:pStyle w:val="a0"/>
              <w:spacing w:after="0" w:line="360" w:lineRule="auto"/>
              <w:jc w:val="center"/>
              <w:rPr>
                <w:b/>
                <w:color w:val="000000"/>
                <w:szCs w:val="22"/>
              </w:rPr>
            </w:pPr>
            <w:r w:rsidRPr="00104A84">
              <w:rPr>
                <w:rFonts w:hint="eastAsia"/>
                <w:b/>
                <w:color w:val="000000"/>
                <w:szCs w:val="22"/>
              </w:rPr>
              <w:t>29.72</w:t>
            </w:r>
            <w:r w:rsidRPr="00104A84">
              <w:rPr>
                <w:b/>
                <w:color w:val="000000"/>
                <w:szCs w:val="22"/>
              </w:rPr>
              <w:t>%</w:t>
            </w:r>
          </w:p>
        </w:tc>
        <w:tc>
          <w:tcPr>
            <w:tcW w:w="1129" w:type="dxa"/>
            <w:vAlign w:val="center"/>
          </w:tcPr>
          <w:p w14:paraId="3E40BF42" w14:textId="77777777" w:rsidR="00217D4F" w:rsidRPr="00104A84" w:rsidRDefault="00217D4F" w:rsidP="00217D4F">
            <w:pPr>
              <w:pStyle w:val="a0"/>
              <w:spacing w:after="0" w:line="360" w:lineRule="auto"/>
              <w:jc w:val="center"/>
              <w:rPr>
                <w:b/>
                <w:color w:val="000000"/>
                <w:szCs w:val="22"/>
              </w:rPr>
            </w:pPr>
            <w:r w:rsidRPr="00104A84">
              <w:rPr>
                <w:rFonts w:hint="eastAsia"/>
                <w:b/>
                <w:color w:val="000000"/>
                <w:szCs w:val="22"/>
              </w:rPr>
              <w:t>65.81</w:t>
            </w:r>
            <w:r w:rsidRPr="00104A84">
              <w:rPr>
                <w:b/>
                <w:color w:val="000000"/>
                <w:szCs w:val="22"/>
              </w:rPr>
              <w:t>%</w:t>
            </w:r>
          </w:p>
        </w:tc>
      </w:tr>
      <w:tr w:rsidR="00FD4FE5" w:rsidRPr="00182F53" w14:paraId="79FB06BE" w14:textId="77777777" w:rsidTr="00182F53">
        <w:tc>
          <w:tcPr>
            <w:tcW w:w="9062" w:type="dxa"/>
            <w:gridSpan w:val="7"/>
            <w:vAlign w:val="center"/>
          </w:tcPr>
          <w:p w14:paraId="7F339C2A" w14:textId="77777777" w:rsidR="00FD4FE5" w:rsidRPr="00182F53" w:rsidRDefault="00FD4FE5" w:rsidP="007A5FE2">
            <w:pPr>
              <w:pStyle w:val="a0"/>
              <w:spacing w:after="0" w:line="360" w:lineRule="auto"/>
              <w:jc w:val="center"/>
              <w:rPr>
                <w:b/>
                <w:bCs/>
                <w:color w:val="000000"/>
                <w:szCs w:val="22"/>
              </w:rPr>
            </w:pPr>
          </w:p>
        </w:tc>
      </w:tr>
      <w:tr w:rsidR="00FD4FE5" w:rsidRPr="00182F53" w14:paraId="56C37408" w14:textId="77777777" w:rsidTr="00182F53">
        <w:trPr>
          <w:trHeight w:val="146"/>
        </w:trPr>
        <w:tc>
          <w:tcPr>
            <w:tcW w:w="2360" w:type="dxa"/>
            <w:vMerge w:val="restart"/>
            <w:vAlign w:val="center"/>
          </w:tcPr>
          <w:p w14:paraId="2E3EA13C" w14:textId="77777777" w:rsidR="00FD4FE5" w:rsidRPr="00182F53" w:rsidRDefault="00FD4FE5" w:rsidP="007A5FE2">
            <w:pPr>
              <w:pStyle w:val="a0"/>
              <w:spacing w:after="0" w:line="360" w:lineRule="auto"/>
              <w:jc w:val="center"/>
              <w:rPr>
                <w:rFonts w:eastAsiaTheme="minorEastAsia"/>
                <w:lang w:eastAsia="zh-CN"/>
              </w:rPr>
            </w:pPr>
          </w:p>
        </w:tc>
        <w:tc>
          <w:tcPr>
            <w:tcW w:w="6702" w:type="dxa"/>
            <w:gridSpan w:val="6"/>
          </w:tcPr>
          <w:p w14:paraId="33BC382A" w14:textId="77777777" w:rsidR="00FD4FE5" w:rsidRPr="00182F53" w:rsidRDefault="00FD4FE5" w:rsidP="007A5FE2">
            <w:pPr>
              <w:pStyle w:val="a0"/>
              <w:spacing w:after="0" w:line="360" w:lineRule="auto"/>
              <w:jc w:val="center"/>
              <w:rPr>
                <w:color w:val="000000"/>
                <w:szCs w:val="22"/>
              </w:rPr>
            </w:pPr>
            <w:r w:rsidRPr="00182F53">
              <w:rPr>
                <w:color w:val="000000"/>
                <w:szCs w:val="22"/>
              </w:rPr>
              <w:t>T</w:t>
            </w:r>
            <w:r w:rsidRPr="00182F53">
              <w:rPr>
                <w:rFonts w:hint="eastAsia"/>
                <w:color w:val="000000"/>
                <w:szCs w:val="22"/>
              </w:rPr>
              <w:t>est</w:t>
            </w:r>
            <w:r w:rsidRPr="00182F53">
              <w:rPr>
                <w:color w:val="000000"/>
                <w:szCs w:val="22"/>
              </w:rPr>
              <w:t xml:space="preserve"> </w:t>
            </w:r>
            <w:r w:rsidRPr="00182F53">
              <w:rPr>
                <w:rFonts w:hint="eastAsia"/>
                <w:color w:val="000000"/>
                <w:szCs w:val="22"/>
              </w:rPr>
              <w:t>on</w:t>
            </w:r>
            <w:r w:rsidRPr="00182F53">
              <w:rPr>
                <w:color w:val="000000"/>
                <w:szCs w:val="22"/>
              </w:rPr>
              <w:t xml:space="preserve"> cell A</w:t>
            </w:r>
            <w:r w:rsidRPr="00182F53">
              <w:rPr>
                <w:rFonts w:hint="eastAsia"/>
                <w:color w:val="000000"/>
                <w:szCs w:val="22"/>
              </w:rPr>
              <w:t>,</w:t>
            </w:r>
            <w:r w:rsidRPr="00182F53">
              <w:rPr>
                <w:color w:val="000000"/>
                <w:szCs w:val="22"/>
              </w:rPr>
              <w:t xml:space="preserve"> 10ms</w:t>
            </w:r>
          </w:p>
        </w:tc>
      </w:tr>
      <w:tr w:rsidR="00B218D0" w:rsidRPr="00182F53" w14:paraId="02DCB38A" w14:textId="77777777" w:rsidTr="00182F53">
        <w:trPr>
          <w:trHeight w:val="146"/>
        </w:trPr>
        <w:tc>
          <w:tcPr>
            <w:tcW w:w="2360" w:type="dxa"/>
            <w:vMerge/>
            <w:vAlign w:val="center"/>
          </w:tcPr>
          <w:p w14:paraId="23472968" w14:textId="77777777" w:rsidR="00B218D0" w:rsidRPr="00182F53" w:rsidRDefault="00B218D0" w:rsidP="007A5FE2">
            <w:pPr>
              <w:pStyle w:val="a0"/>
              <w:spacing w:after="0" w:line="360" w:lineRule="auto"/>
              <w:jc w:val="center"/>
              <w:rPr>
                <w:rFonts w:eastAsiaTheme="minorEastAsia"/>
                <w:lang w:eastAsia="zh-CN"/>
              </w:rPr>
            </w:pPr>
          </w:p>
        </w:tc>
        <w:tc>
          <w:tcPr>
            <w:tcW w:w="3351" w:type="dxa"/>
            <w:gridSpan w:val="3"/>
          </w:tcPr>
          <w:p w14:paraId="7C0C2DBB" w14:textId="79D8E455" w:rsidR="00B218D0" w:rsidRPr="00182F53" w:rsidRDefault="00B218D0" w:rsidP="007A5FE2">
            <w:pPr>
              <w:pStyle w:val="a0"/>
              <w:spacing w:after="0" w:line="360" w:lineRule="auto"/>
              <w:jc w:val="center"/>
              <w:rPr>
                <w:color w:val="000000"/>
                <w:szCs w:val="22"/>
              </w:rPr>
            </w:pPr>
            <w:r w:rsidRPr="00C77317">
              <w:rPr>
                <w:rFonts w:eastAsiaTheme="minorEastAsia"/>
                <w:lang w:eastAsia="zh-CN"/>
              </w:rPr>
              <w:t xml:space="preserve">K% users with highest </w:t>
            </w:r>
            <w:r w:rsidR="00217D4F">
              <w:rPr>
                <w:rFonts w:eastAsiaTheme="minorEastAsia"/>
                <w:lang w:eastAsia="zh-CN"/>
              </w:rPr>
              <w:t>localized</w:t>
            </w:r>
            <w:r w:rsidRPr="00C77317">
              <w:rPr>
                <w:rFonts w:eastAsiaTheme="minorEastAsia"/>
                <w:lang w:eastAsia="zh-CN"/>
              </w:rPr>
              <w:t xml:space="preserve"> performance gain</w:t>
            </w:r>
          </w:p>
        </w:tc>
        <w:tc>
          <w:tcPr>
            <w:tcW w:w="3351" w:type="dxa"/>
            <w:gridSpan w:val="3"/>
          </w:tcPr>
          <w:p w14:paraId="7A434C8D" w14:textId="6EE2D9BA" w:rsidR="00B218D0" w:rsidRPr="00182F53" w:rsidRDefault="00B218D0" w:rsidP="007A5FE2">
            <w:pPr>
              <w:pStyle w:val="a0"/>
              <w:spacing w:after="0" w:line="360" w:lineRule="auto"/>
              <w:jc w:val="center"/>
              <w:rPr>
                <w:color w:val="000000"/>
                <w:szCs w:val="22"/>
              </w:rPr>
            </w:pPr>
            <w:r w:rsidRPr="00B218D0">
              <w:rPr>
                <w:rFonts w:eastAsiaTheme="minorEastAsia"/>
                <w:lang w:eastAsia="zh-CN"/>
              </w:rPr>
              <w:t xml:space="preserve">K% users with worst performance of Rel-16 </w:t>
            </w:r>
            <w:proofErr w:type="spellStart"/>
            <w:r w:rsidRPr="00B218D0">
              <w:rPr>
                <w:rFonts w:eastAsiaTheme="minorEastAsia"/>
                <w:lang w:eastAsia="zh-CN"/>
              </w:rPr>
              <w:t>eTypeII</w:t>
            </w:r>
            <w:proofErr w:type="spellEnd"/>
            <w:r w:rsidRPr="00B218D0">
              <w:rPr>
                <w:rFonts w:eastAsiaTheme="minorEastAsia"/>
                <w:lang w:eastAsia="zh-CN"/>
              </w:rPr>
              <w:t xml:space="preserve"> w/o prediction</w:t>
            </w:r>
          </w:p>
        </w:tc>
      </w:tr>
      <w:tr w:rsidR="00DA5A18" w:rsidRPr="00182F53" w14:paraId="72F1FD83" w14:textId="77777777" w:rsidTr="00182F53">
        <w:trPr>
          <w:trHeight w:val="146"/>
        </w:trPr>
        <w:tc>
          <w:tcPr>
            <w:tcW w:w="2360" w:type="dxa"/>
            <w:vMerge/>
            <w:vAlign w:val="center"/>
          </w:tcPr>
          <w:p w14:paraId="67E0616A" w14:textId="77777777" w:rsidR="00DA5A18" w:rsidRPr="00182F53" w:rsidRDefault="00DA5A18" w:rsidP="007A5FE2">
            <w:pPr>
              <w:pStyle w:val="a0"/>
              <w:spacing w:after="0" w:line="360" w:lineRule="auto"/>
              <w:jc w:val="center"/>
              <w:rPr>
                <w:rFonts w:eastAsiaTheme="minorEastAsia"/>
                <w:lang w:eastAsia="zh-CN"/>
              </w:rPr>
            </w:pPr>
          </w:p>
        </w:tc>
        <w:tc>
          <w:tcPr>
            <w:tcW w:w="1179" w:type="dxa"/>
            <w:vAlign w:val="center"/>
          </w:tcPr>
          <w:p w14:paraId="260606C3" w14:textId="53B65A70" w:rsidR="00DA5A18" w:rsidRPr="00182F53" w:rsidRDefault="00DA5A18" w:rsidP="007A5FE2">
            <w:pPr>
              <w:pStyle w:val="a0"/>
              <w:spacing w:after="0" w:line="360" w:lineRule="auto"/>
              <w:jc w:val="center"/>
              <w:rPr>
                <w:rFonts w:eastAsiaTheme="minorEastAsia"/>
                <w:lang w:eastAsia="zh-CN"/>
              </w:rPr>
            </w:pPr>
            <w:r w:rsidRPr="00182F53">
              <w:rPr>
                <w:rFonts w:hint="eastAsia"/>
                <w:color w:val="000000"/>
                <w:szCs w:val="22"/>
              </w:rPr>
              <w:t>50%</w:t>
            </w:r>
          </w:p>
        </w:tc>
        <w:tc>
          <w:tcPr>
            <w:tcW w:w="1116" w:type="dxa"/>
            <w:vAlign w:val="center"/>
          </w:tcPr>
          <w:p w14:paraId="503E3CDB" w14:textId="5B44D413" w:rsidR="00DA5A18" w:rsidRPr="00182F53" w:rsidRDefault="00DA5A18" w:rsidP="007A5FE2">
            <w:pPr>
              <w:pStyle w:val="a0"/>
              <w:spacing w:after="0" w:line="360" w:lineRule="auto"/>
              <w:jc w:val="center"/>
              <w:rPr>
                <w:rFonts w:eastAsiaTheme="minorEastAsia"/>
                <w:lang w:eastAsia="zh-CN"/>
              </w:rPr>
            </w:pPr>
            <w:r w:rsidRPr="00182F53">
              <w:rPr>
                <w:rFonts w:hint="eastAsia"/>
                <w:color w:val="000000"/>
                <w:szCs w:val="22"/>
              </w:rPr>
              <w:t>20%</w:t>
            </w:r>
            <w:r w:rsidRPr="00182F53">
              <w:rPr>
                <w:rFonts w:hint="eastAsia"/>
                <w:color w:val="FF0000"/>
                <w:szCs w:val="22"/>
              </w:rPr>
              <w:t xml:space="preserve"> </w:t>
            </w:r>
          </w:p>
        </w:tc>
        <w:tc>
          <w:tcPr>
            <w:tcW w:w="1056" w:type="dxa"/>
            <w:vAlign w:val="center"/>
          </w:tcPr>
          <w:p w14:paraId="7EB18B7A" w14:textId="6E5534F6" w:rsidR="00DA5A18" w:rsidRPr="00182F53" w:rsidRDefault="00DA5A18" w:rsidP="007A5FE2">
            <w:pPr>
              <w:pStyle w:val="a0"/>
              <w:spacing w:after="0" w:line="360" w:lineRule="auto"/>
              <w:jc w:val="center"/>
              <w:rPr>
                <w:rFonts w:eastAsiaTheme="minorEastAsia"/>
                <w:lang w:eastAsia="zh-CN"/>
              </w:rPr>
            </w:pPr>
            <w:r w:rsidRPr="00182F53">
              <w:rPr>
                <w:rFonts w:hint="eastAsia"/>
                <w:color w:val="000000"/>
                <w:szCs w:val="22"/>
              </w:rPr>
              <w:t>5%</w:t>
            </w:r>
            <w:r w:rsidRPr="00182F53">
              <w:rPr>
                <w:rFonts w:hint="eastAsia"/>
                <w:color w:val="FF0000"/>
                <w:szCs w:val="22"/>
              </w:rPr>
              <w:t xml:space="preserve"> </w:t>
            </w:r>
          </w:p>
        </w:tc>
        <w:tc>
          <w:tcPr>
            <w:tcW w:w="1088" w:type="dxa"/>
            <w:vAlign w:val="center"/>
          </w:tcPr>
          <w:p w14:paraId="7C40B310" w14:textId="377A4E3C" w:rsidR="00DA5A18" w:rsidRPr="00182F53" w:rsidRDefault="00DA5A18" w:rsidP="007A5FE2">
            <w:pPr>
              <w:pStyle w:val="a0"/>
              <w:spacing w:after="0" w:line="360" w:lineRule="auto"/>
              <w:jc w:val="center"/>
              <w:rPr>
                <w:rFonts w:eastAsiaTheme="minorEastAsia"/>
                <w:lang w:eastAsia="zh-CN"/>
              </w:rPr>
            </w:pPr>
            <w:r w:rsidRPr="00182F53">
              <w:rPr>
                <w:rFonts w:hint="eastAsia"/>
                <w:color w:val="000000"/>
                <w:szCs w:val="22"/>
              </w:rPr>
              <w:t>50%</w:t>
            </w:r>
          </w:p>
        </w:tc>
        <w:tc>
          <w:tcPr>
            <w:tcW w:w="1134" w:type="dxa"/>
            <w:vAlign w:val="center"/>
          </w:tcPr>
          <w:p w14:paraId="592274CE" w14:textId="3BEC3FC7" w:rsidR="00DA5A18" w:rsidRPr="00182F53" w:rsidRDefault="00DA5A18" w:rsidP="007A5FE2">
            <w:pPr>
              <w:pStyle w:val="a0"/>
              <w:spacing w:after="0" w:line="360" w:lineRule="auto"/>
              <w:jc w:val="center"/>
              <w:rPr>
                <w:rFonts w:eastAsiaTheme="minorEastAsia"/>
                <w:lang w:eastAsia="zh-CN"/>
              </w:rPr>
            </w:pPr>
            <w:r w:rsidRPr="00182F53">
              <w:rPr>
                <w:rFonts w:hint="eastAsia"/>
                <w:color w:val="000000"/>
                <w:szCs w:val="22"/>
              </w:rPr>
              <w:t>20%</w:t>
            </w:r>
            <w:r w:rsidRPr="00182F53">
              <w:rPr>
                <w:rFonts w:hint="eastAsia"/>
                <w:color w:val="FF0000"/>
                <w:szCs w:val="22"/>
              </w:rPr>
              <w:t xml:space="preserve"> </w:t>
            </w:r>
          </w:p>
        </w:tc>
        <w:tc>
          <w:tcPr>
            <w:tcW w:w="1129" w:type="dxa"/>
            <w:vAlign w:val="center"/>
          </w:tcPr>
          <w:p w14:paraId="19E7F6C1" w14:textId="44775B6A" w:rsidR="00DA5A18" w:rsidRPr="00182F53" w:rsidRDefault="00DA5A18" w:rsidP="007A5FE2">
            <w:pPr>
              <w:pStyle w:val="a0"/>
              <w:spacing w:after="0" w:line="360" w:lineRule="auto"/>
              <w:jc w:val="center"/>
              <w:rPr>
                <w:rFonts w:eastAsiaTheme="minorEastAsia"/>
                <w:lang w:eastAsia="zh-CN"/>
              </w:rPr>
            </w:pPr>
            <w:r w:rsidRPr="00182F53">
              <w:rPr>
                <w:rFonts w:hint="eastAsia"/>
                <w:color w:val="000000"/>
                <w:szCs w:val="22"/>
              </w:rPr>
              <w:t>5%</w:t>
            </w:r>
            <w:r w:rsidRPr="00182F53">
              <w:rPr>
                <w:rFonts w:hint="eastAsia"/>
                <w:color w:val="FF0000"/>
                <w:szCs w:val="22"/>
              </w:rPr>
              <w:t xml:space="preserve"> </w:t>
            </w:r>
          </w:p>
        </w:tc>
      </w:tr>
      <w:tr w:rsidR="00FD4FE5" w:rsidRPr="00182F53" w14:paraId="3B6C629E" w14:textId="77777777" w:rsidTr="00182F53">
        <w:tc>
          <w:tcPr>
            <w:tcW w:w="2360" w:type="dxa"/>
            <w:vAlign w:val="center"/>
          </w:tcPr>
          <w:p w14:paraId="48977BA8" w14:textId="12BA5F4C" w:rsidR="00FD4FE5" w:rsidRPr="00182F53" w:rsidRDefault="00464522" w:rsidP="007A5FE2">
            <w:pPr>
              <w:pStyle w:val="a0"/>
              <w:spacing w:after="0" w:line="360" w:lineRule="auto"/>
              <w:jc w:val="center"/>
              <w:rPr>
                <w:color w:val="000000"/>
                <w:szCs w:val="22"/>
              </w:rPr>
            </w:pPr>
            <w:r>
              <w:rPr>
                <w:color w:val="000000"/>
                <w:szCs w:val="22"/>
              </w:rPr>
              <w:t>S</w:t>
            </w:r>
            <w:r w:rsidR="00FD4FE5" w:rsidRPr="00182F53">
              <w:rPr>
                <w:color w:val="000000"/>
                <w:szCs w:val="22"/>
              </w:rPr>
              <w:t>ample-and-hold</w:t>
            </w:r>
            <w:r>
              <w:rPr>
                <w:color w:val="000000"/>
                <w:szCs w:val="22"/>
              </w:rPr>
              <w:t xml:space="preserve"> (baseline</w:t>
            </w:r>
            <w:r w:rsidR="00FD4FE5" w:rsidRPr="00182F53">
              <w:rPr>
                <w:color w:val="000000"/>
                <w:szCs w:val="22"/>
              </w:rPr>
              <w:t>)</w:t>
            </w:r>
          </w:p>
        </w:tc>
        <w:tc>
          <w:tcPr>
            <w:tcW w:w="1179" w:type="dxa"/>
            <w:vAlign w:val="center"/>
          </w:tcPr>
          <w:p w14:paraId="766FB99D"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0.535 </w:t>
            </w:r>
          </w:p>
        </w:tc>
        <w:tc>
          <w:tcPr>
            <w:tcW w:w="1116" w:type="dxa"/>
            <w:vAlign w:val="center"/>
          </w:tcPr>
          <w:p w14:paraId="3730B738"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0.374 </w:t>
            </w:r>
          </w:p>
        </w:tc>
        <w:tc>
          <w:tcPr>
            <w:tcW w:w="1056" w:type="dxa"/>
            <w:vAlign w:val="center"/>
          </w:tcPr>
          <w:p w14:paraId="62F1AA7F"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0.275 </w:t>
            </w:r>
          </w:p>
        </w:tc>
        <w:tc>
          <w:tcPr>
            <w:tcW w:w="1088" w:type="dxa"/>
            <w:vAlign w:val="center"/>
          </w:tcPr>
          <w:p w14:paraId="6C26AB17"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0.451 </w:t>
            </w:r>
          </w:p>
        </w:tc>
        <w:tc>
          <w:tcPr>
            <w:tcW w:w="1134" w:type="dxa"/>
            <w:vAlign w:val="center"/>
          </w:tcPr>
          <w:p w14:paraId="227E9335"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0.306 </w:t>
            </w:r>
          </w:p>
        </w:tc>
        <w:tc>
          <w:tcPr>
            <w:tcW w:w="1129" w:type="dxa"/>
            <w:vAlign w:val="center"/>
          </w:tcPr>
          <w:p w14:paraId="6CE229D9" w14:textId="77777777" w:rsidR="00FD4FE5" w:rsidRPr="00182F53" w:rsidRDefault="00FD4FE5" w:rsidP="007A5FE2">
            <w:pPr>
              <w:pStyle w:val="a0"/>
              <w:spacing w:after="0" w:line="360" w:lineRule="auto"/>
              <w:jc w:val="center"/>
              <w:rPr>
                <w:color w:val="000000"/>
                <w:szCs w:val="22"/>
              </w:rPr>
            </w:pPr>
            <w:r w:rsidRPr="00182F53">
              <w:rPr>
                <w:rFonts w:hint="eastAsia"/>
                <w:color w:val="000000"/>
                <w:szCs w:val="22"/>
              </w:rPr>
              <w:t xml:space="preserve">0.207 </w:t>
            </w:r>
          </w:p>
        </w:tc>
      </w:tr>
      <w:tr w:rsidR="00217D4F" w:rsidRPr="00182F53" w14:paraId="4EE52E19" w14:textId="77777777" w:rsidTr="00182F53">
        <w:tc>
          <w:tcPr>
            <w:tcW w:w="2360" w:type="dxa"/>
            <w:vAlign w:val="center"/>
          </w:tcPr>
          <w:p w14:paraId="481019BF" w14:textId="6DA41E08" w:rsidR="00217D4F" w:rsidRPr="00182F53" w:rsidRDefault="00217D4F" w:rsidP="00217D4F">
            <w:pPr>
              <w:pStyle w:val="a0"/>
              <w:spacing w:after="0" w:line="360" w:lineRule="auto"/>
              <w:jc w:val="center"/>
              <w:rPr>
                <w:color w:val="000000"/>
                <w:szCs w:val="22"/>
              </w:rPr>
            </w:pPr>
            <w:r w:rsidRPr="00BE7296">
              <w:rPr>
                <w:rFonts w:hint="eastAsia"/>
                <w:color w:val="000000"/>
                <w:szCs w:val="22"/>
              </w:rPr>
              <w:t>A</w:t>
            </w:r>
            <w:r w:rsidRPr="00BE7296">
              <w:rPr>
                <w:color w:val="000000"/>
                <w:szCs w:val="22"/>
              </w:rPr>
              <w:t xml:space="preserve">I </w:t>
            </w:r>
            <w:r>
              <w:rPr>
                <w:color w:val="000000"/>
                <w:szCs w:val="22"/>
              </w:rPr>
              <w:t>generalized</w:t>
            </w:r>
            <w:r w:rsidRPr="00BE7296">
              <w:rPr>
                <w:color w:val="000000"/>
                <w:szCs w:val="22"/>
              </w:rPr>
              <w:t xml:space="preserve"> model</w:t>
            </w:r>
          </w:p>
        </w:tc>
        <w:tc>
          <w:tcPr>
            <w:tcW w:w="1179" w:type="dxa"/>
            <w:vAlign w:val="center"/>
          </w:tcPr>
          <w:p w14:paraId="2CB87FC4" w14:textId="77777777" w:rsidR="00217D4F" w:rsidRPr="00182F53" w:rsidRDefault="00217D4F" w:rsidP="00217D4F">
            <w:pPr>
              <w:pStyle w:val="a0"/>
              <w:spacing w:after="0" w:line="360" w:lineRule="auto"/>
              <w:jc w:val="center"/>
              <w:rPr>
                <w:color w:val="000000"/>
                <w:szCs w:val="22"/>
              </w:rPr>
            </w:pPr>
            <w:r w:rsidRPr="00182F53">
              <w:rPr>
                <w:rFonts w:hint="eastAsia"/>
                <w:color w:val="000000"/>
                <w:szCs w:val="22"/>
              </w:rPr>
              <w:t xml:space="preserve">0.601 </w:t>
            </w:r>
          </w:p>
        </w:tc>
        <w:tc>
          <w:tcPr>
            <w:tcW w:w="1116" w:type="dxa"/>
            <w:vAlign w:val="center"/>
          </w:tcPr>
          <w:p w14:paraId="3D0A51B4" w14:textId="77777777" w:rsidR="00217D4F" w:rsidRPr="00182F53" w:rsidRDefault="00217D4F" w:rsidP="00217D4F">
            <w:pPr>
              <w:pStyle w:val="a0"/>
              <w:spacing w:after="0" w:line="360" w:lineRule="auto"/>
              <w:jc w:val="center"/>
              <w:rPr>
                <w:color w:val="000000"/>
                <w:szCs w:val="22"/>
              </w:rPr>
            </w:pPr>
            <w:r w:rsidRPr="00182F53">
              <w:rPr>
                <w:rFonts w:hint="eastAsia"/>
                <w:color w:val="000000"/>
                <w:szCs w:val="22"/>
              </w:rPr>
              <w:t xml:space="preserve">0.473 </w:t>
            </w:r>
          </w:p>
        </w:tc>
        <w:tc>
          <w:tcPr>
            <w:tcW w:w="1056" w:type="dxa"/>
            <w:vAlign w:val="center"/>
          </w:tcPr>
          <w:p w14:paraId="4FED3584" w14:textId="77777777" w:rsidR="00217D4F" w:rsidRPr="00182F53" w:rsidRDefault="00217D4F" w:rsidP="00217D4F">
            <w:pPr>
              <w:pStyle w:val="a0"/>
              <w:spacing w:after="0" w:line="360" w:lineRule="auto"/>
              <w:jc w:val="center"/>
              <w:rPr>
                <w:color w:val="000000"/>
                <w:szCs w:val="22"/>
              </w:rPr>
            </w:pPr>
            <w:r w:rsidRPr="00182F53">
              <w:rPr>
                <w:rFonts w:hint="eastAsia"/>
                <w:color w:val="000000"/>
                <w:szCs w:val="22"/>
              </w:rPr>
              <w:t xml:space="preserve">0.417 </w:t>
            </w:r>
          </w:p>
        </w:tc>
        <w:tc>
          <w:tcPr>
            <w:tcW w:w="1088" w:type="dxa"/>
            <w:vAlign w:val="center"/>
          </w:tcPr>
          <w:p w14:paraId="5A2ADB99" w14:textId="77777777" w:rsidR="00217D4F" w:rsidRPr="00182F53" w:rsidRDefault="00217D4F" w:rsidP="00217D4F">
            <w:pPr>
              <w:pStyle w:val="a0"/>
              <w:spacing w:after="0" w:line="360" w:lineRule="auto"/>
              <w:jc w:val="center"/>
              <w:rPr>
                <w:color w:val="000000"/>
                <w:szCs w:val="22"/>
              </w:rPr>
            </w:pPr>
            <w:r w:rsidRPr="00182F53">
              <w:rPr>
                <w:rFonts w:hint="eastAsia"/>
                <w:color w:val="000000"/>
                <w:szCs w:val="22"/>
              </w:rPr>
              <w:t xml:space="preserve">0.494 </w:t>
            </w:r>
          </w:p>
        </w:tc>
        <w:tc>
          <w:tcPr>
            <w:tcW w:w="1134" w:type="dxa"/>
            <w:vAlign w:val="center"/>
          </w:tcPr>
          <w:p w14:paraId="393763D5" w14:textId="77777777" w:rsidR="00217D4F" w:rsidRPr="00182F53" w:rsidRDefault="00217D4F" w:rsidP="00217D4F">
            <w:pPr>
              <w:pStyle w:val="a0"/>
              <w:spacing w:after="0" w:line="360" w:lineRule="auto"/>
              <w:jc w:val="center"/>
              <w:rPr>
                <w:color w:val="000000"/>
                <w:szCs w:val="22"/>
              </w:rPr>
            </w:pPr>
            <w:r w:rsidRPr="00182F53">
              <w:rPr>
                <w:rFonts w:hint="eastAsia"/>
                <w:color w:val="000000"/>
                <w:szCs w:val="22"/>
              </w:rPr>
              <w:t xml:space="preserve">0.371 </w:t>
            </w:r>
          </w:p>
        </w:tc>
        <w:tc>
          <w:tcPr>
            <w:tcW w:w="1129" w:type="dxa"/>
            <w:vAlign w:val="center"/>
          </w:tcPr>
          <w:p w14:paraId="1CFDC7C2" w14:textId="77777777" w:rsidR="00217D4F" w:rsidRPr="00182F53" w:rsidRDefault="00217D4F" w:rsidP="00217D4F">
            <w:pPr>
              <w:pStyle w:val="a0"/>
              <w:spacing w:after="0" w:line="360" w:lineRule="auto"/>
              <w:jc w:val="center"/>
              <w:rPr>
                <w:color w:val="000000"/>
                <w:szCs w:val="22"/>
              </w:rPr>
            </w:pPr>
            <w:r w:rsidRPr="00182F53">
              <w:rPr>
                <w:rFonts w:hint="eastAsia"/>
                <w:color w:val="000000"/>
                <w:szCs w:val="22"/>
              </w:rPr>
              <w:t xml:space="preserve">0.301 </w:t>
            </w:r>
          </w:p>
        </w:tc>
      </w:tr>
      <w:tr w:rsidR="00217D4F" w:rsidRPr="00182F53" w14:paraId="48657D3C" w14:textId="77777777" w:rsidTr="00182F53">
        <w:tc>
          <w:tcPr>
            <w:tcW w:w="2360" w:type="dxa"/>
            <w:vAlign w:val="center"/>
          </w:tcPr>
          <w:p w14:paraId="49266001" w14:textId="2A4EF5A1" w:rsidR="00217D4F" w:rsidRPr="00182F53" w:rsidRDefault="00217D4F" w:rsidP="00217D4F">
            <w:pPr>
              <w:pStyle w:val="a0"/>
              <w:spacing w:after="0" w:line="360" w:lineRule="auto"/>
              <w:jc w:val="center"/>
              <w:rPr>
                <w:color w:val="000000"/>
                <w:szCs w:val="22"/>
              </w:rPr>
            </w:pPr>
            <w:r w:rsidRPr="00BE7296">
              <w:rPr>
                <w:rFonts w:hint="eastAsia"/>
                <w:color w:val="000000"/>
                <w:szCs w:val="22"/>
              </w:rPr>
              <w:t>A</w:t>
            </w:r>
            <w:r w:rsidRPr="00BE7296">
              <w:rPr>
                <w:color w:val="000000"/>
                <w:szCs w:val="22"/>
              </w:rPr>
              <w:t xml:space="preserve">I </w:t>
            </w:r>
            <w:r>
              <w:rPr>
                <w:color w:val="000000"/>
                <w:szCs w:val="22"/>
              </w:rPr>
              <w:t>localized</w:t>
            </w:r>
            <w:r w:rsidRPr="00BE7296">
              <w:rPr>
                <w:color w:val="000000"/>
                <w:szCs w:val="22"/>
              </w:rPr>
              <w:t xml:space="preserve"> model (for cell A)</w:t>
            </w:r>
          </w:p>
        </w:tc>
        <w:tc>
          <w:tcPr>
            <w:tcW w:w="1179" w:type="dxa"/>
            <w:vAlign w:val="center"/>
          </w:tcPr>
          <w:p w14:paraId="603DE7EB" w14:textId="77777777" w:rsidR="00217D4F" w:rsidRPr="00104A84" w:rsidRDefault="00217D4F" w:rsidP="00217D4F">
            <w:pPr>
              <w:pStyle w:val="a0"/>
              <w:spacing w:after="0" w:line="360" w:lineRule="auto"/>
              <w:jc w:val="center"/>
              <w:rPr>
                <w:color w:val="000000"/>
                <w:szCs w:val="22"/>
              </w:rPr>
            </w:pPr>
            <w:r w:rsidRPr="00104A84">
              <w:rPr>
                <w:rFonts w:hint="eastAsia"/>
                <w:color w:val="000000"/>
                <w:szCs w:val="22"/>
              </w:rPr>
              <w:t xml:space="preserve">0.635 </w:t>
            </w:r>
          </w:p>
        </w:tc>
        <w:tc>
          <w:tcPr>
            <w:tcW w:w="1116" w:type="dxa"/>
            <w:vAlign w:val="center"/>
          </w:tcPr>
          <w:p w14:paraId="41F70F3E" w14:textId="77777777" w:rsidR="00217D4F" w:rsidRPr="00104A84" w:rsidRDefault="00217D4F" w:rsidP="00217D4F">
            <w:pPr>
              <w:pStyle w:val="a0"/>
              <w:spacing w:after="0" w:line="360" w:lineRule="auto"/>
              <w:jc w:val="center"/>
              <w:rPr>
                <w:color w:val="000000"/>
                <w:szCs w:val="22"/>
              </w:rPr>
            </w:pPr>
            <w:r w:rsidRPr="00104A84">
              <w:rPr>
                <w:rFonts w:hint="eastAsia"/>
                <w:color w:val="000000"/>
                <w:szCs w:val="22"/>
              </w:rPr>
              <w:t xml:space="preserve">0.524 </w:t>
            </w:r>
          </w:p>
        </w:tc>
        <w:tc>
          <w:tcPr>
            <w:tcW w:w="1056" w:type="dxa"/>
            <w:vAlign w:val="center"/>
          </w:tcPr>
          <w:p w14:paraId="3E109471" w14:textId="77777777" w:rsidR="00217D4F" w:rsidRPr="00104A84" w:rsidRDefault="00217D4F" w:rsidP="00217D4F">
            <w:pPr>
              <w:pStyle w:val="a0"/>
              <w:spacing w:after="0" w:line="360" w:lineRule="auto"/>
              <w:jc w:val="center"/>
              <w:rPr>
                <w:color w:val="000000"/>
                <w:szCs w:val="22"/>
              </w:rPr>
            </w:pPr>
            <w:r w:rsidRPr="00104A84">
              <w:rPr>
                <w:rFonts w:hint="eastAsia"/>
                <w:color w:val="000000"/>
                <w:szCs w:val="22"/>
              </w:rPr>
              <w:t xml:space="preserve">0.499 </w:t>
            </w:r>
          </w:p>
        </w:tc>
        <w:tc>
          <w:tcPr>
            <w:tcW w:w="1088" w:type="dxa"/>
            <w:vAlign w:val="center"/>
          </w:tcPr>
          <w:p w14:paraId="1D1B8181" w14:textId="77777777" w:rsidR="00217D4F" w:rsidRPr="00104A84" w:rsidRDefault="00217D4F" w:rsidP="00217D4F">
            <w:pPr>
              <w:pStyle w:val="a0"/>
              <w:spacing w:after="0" w:line="360" w:lineRule="auto"/>
              <w:jc w:val="center"/>
              <w:rPr>
                <w:color w:val="000000"/>
                <w:szCs w:val="22"/>
              </w:rPr>
            </w:pPr>
            <w:r w:rsidRPr="00104A84">
              <w:rPr>
                <w:rFonts w:hint="eastAsia"/>
                <w:color w:val="000000"/>
                <w:szCs w:val="22"/>
              </w:rPr>
              <w:t xml:space="preserve">0.527 </w:t>
            </w:r>
          </w:p>
        </w:tc>
        <w:tc>
          <w:tcPr>
            <w:tcW w:w="1134" w:type="dxa"/>
            <w:vAlign w:val="center"/>
          </w:tcPr>
          <w:p w14:paraId="4343EC28" w14:textId="77777777" w:rsidR="00217D4F" w:rsidRPr="00104A84" w:rsidRDefault="00217D4F" w:rsidP="00217D4F">
            <w:pPr>
              <w:pStyle w:val="a0"/>
              <w:spacing w:after="0" w:line="360" w:lineRule="auto"/>
              <w:jc w:val="center"/>
              <w:rPr>
                <w:color w:val="000000"/>
                <w:szCs w:val="22"/>
              </w:rPr>
            </w:pPr>
            <w:r w:rsidRPr="00104A84">
              <w:rPr>
                <w:rFonts w:hint="eastAsia"/>
                <w:color w:val="000000"/>
                <w:szCs w:val="22"/>
              </w:rPr>
              <w:t xml:space="preserve">0.407 </w:t>
            </w:r>
          </w:p>
        </w:tc>
        <w:tc>
          <w:tcPr>
            <w:tcW w:w="1129" w:type="dxa"/>
            <w:vAlign w:val="center"/>
          </w:tcPr>
          <w:p w14:paraId="1FC7A083" w14:textId="77777777" w:rsidR="00217D4F" w:rsidRPr="00104A84" w:rsidRDefault="00217D4F" w:rsidP="00217D4F">
            <w:pPr>
              <w:pStyle w:val="a0"/>
              <w:spacing w:after="0" w:line="360" w:lineRule="auto"/>
              <w:jc w:val="center"/>
              <w:rPr>
                <w:color w:val="000000"/>
                <w:szCs w:val="22"/>
              </w:rPr>
            </w:pPr>
            <w:r w:rsidRPr="00104A84">
              <w:rPr>
                <w:rFonts w:hint="eastAsia"/>
                <w:color w:val="000000"/>
                <w:szCs w:val="22"/>
              </w:rPr>
              <w:t xml:space="preserve">0.340 </w:t>
            </w:r>
          </w:p>
        </w:tc>
      </w:tr>
      <w:tr w:rsidR="00217D4F" w:rsidRPr="00182F53" w14:paraId="42E319F8" w14:textId="77777777" w:rsidTr="00182F53">
        <w:tc>
          <w:tcPr>
            <w:tcW w:w="2360" w:type="dxa"/>
            <w:vAlign w:val="center"/>
          </w:tcPr>
          <w:p w14:paraId="788230BF" w14:textId="429D7606" w:rsidR="00217D4F" w:rsidRPr="00182F53" w:rsidRDefault="00217D4F" w:rsidP="00217D4F">
            <w:pPr>
              <w:pStyle w:val="a0"/>
              <w:spacing w:after="0" w:line="360" w:lineRule="auto"/>
              <w:jc w:val="center"/>
              <w:rPr>
                <w:color w:val="000000"/>
                <w:szCs w:val="22"/>
              </w:rPr>
            </w:pPr>
            <w:r w:rsidRPr="00BE7296">
              <w:rPr>
                <w:b/>
                <w:color w:val="000000"/>
                <w:szCs w:val="22"/>
              </w:rPr>
              <w:t>Gain (</w:t>
            </w:r>
            <w:r>
              <w:rPr>
                <w:b/>
                <w:color w:val="000000"/>
                <w:szCs w:val="22"/>
              </w:rPr>
              <w:t>generalized</w:t>
            </w:r>
            <w:r w:rsidRPr="00BE7296">
              <w:rPr>
                <w:b/>
                <w:color w:val="000000"/>
                <w:szCs w:val="22"/>
              </w:rPr>
              <w:t xml:space="preserve"> model</w:t>
            </w:r>
            <w:r>
              <w:rPr>
                <w:b/>
                <w:color w:val="000000"/>
                <w:szCs w:val="22"/>
              </w:rPr>
              <w:t xml:space="preserve"> to baseline)</w:t>
            </w:r>
          </w:p>
        </w:tc>
        <w:tc>
          <w:tcPr>
            <w:tcW w:w="1179" w:type="dxa"/>
            <w:vAlign w:val="center"/>
          </w:tcPr>
          <w:p w14:paraId="35951A4E" w14:textId="77777777" w:rsidR="00217D4F" w:rsidRPr="00104A84" w:rsidRDefault="00217D4F" w:rsidP="00217D4F">
            <w:pPr>
              <w:pStyle w:val="a0"/>
              <w:spacing w:after="0" w:line="360" w:lineRule="auto"/>
              <w:jc w:val="center"/>
              <w:rPr>
                <w:color w:val="000000"/>
                <w:szCs w:val="22"/>
              </w:rPr>
            </w:pPr>
            <w:r w:rsidRPr="00104A84">
              <w:rPr>
                <w:rFonts w:hint="eastAsia"/>
                <w:color w:val="000000"/>
                <w:szCs w:val="22"/>
              </w:rPr>
              <w:t>12.33</w:t>
            </w:r>
            <w:r w:rsidRPr="00104A84">
              <w:rPr>
                <w:color w:val="000000"/>
                <w:szCs w:val="22"/>
              </w:rPr>
              <w:t>%</w:t>
            </w:r>
          </w:p>
        </w:tc>
        <w:tc>
          <w:tcPr>
            <w:tcW w:w="1116" w:type="dxa"/>
            <w:vAlign w:val="center"/>
          </w:tcPr>
          <w:p w14:paraId="341EF32F" w14:textId="77777777" w:rsidR="00217D4F" w:rsidRPr="00104A84" w:rsidRDefault="00217D4F" w:rsidP="00217D4F">
            <w:pPr>
              <w:pStyle w:val="a0"/>
              <w:spacing w:after="0" w:line="360" w:lineRule="auto"/>
              <w:jc w:val="center"/>
              <w:rPr>
                <w:color w:val="000000"/>
                <w:szCs w:val="22"/>
              </w:rPr>
            </w:pPr>
            <w:r w:rsidRPr="00104A84">
              <w:rPr>
                <w:rFonts w:hint="eastAsia"/>
                <w:color w:val="000000"/>
                <w:szCs w:val="22"/>
              </w:rPr>
              <w:t>26.47</w:t>
            </w:r>
            <w:r w:rsidRPr="00104A84">
              <w:rPr>
                <w:color w:val="000000"/>
                <w:szCs w:val="22"/>
              </w:rPr>
              <w:t>%</w:t>
            </w:r>
          </w:p>
        </w:tc>
        <w:tc>
          <w:tcPr>
            <w:tcW w:w="1056" w:type="dxa"/>
            <w:vAlign w:val="center"/>
          </w:tcPr>
          <w:p w14:paraId="22642B8A" w14:textId="77777777" w:rsidR="00217D4F" w:rsidRPr="00104A84" w:rsidRDefault="00217D4F" w:rsidP="00217D4F">
            <w:pPr>
              <w:pStyle w:val="a0"/>
              <w:spacing w:after="0" w:line="360" w:lineRule="auto"/>
              <w:jc w:val="center"/>
              <w:rPr>
                <w:color w:val="000000"/>
                <w:szCs w:val="22"/>
              </w:rPr>
            </w:pPr>
            <w:r w:rsidRPr="00104A84">
              <w:rPr>
                <w:rFonts w:hint="eastAsia"/>
                <w:color w:val="000000"/>
                <w:szCs w:val="22"/>
              </w:rPr>
              <w:t>51.63</w:t>
            </w:r>
            <w:r w:rsidRPr="00104A84">
              <w:rPr>
                <w:color w:val="000000"/>
                <w:szCs w:val="22"/>
              </w:rPr>
              <w:t>%</w:t>
            </w:r>
          </w:p>
        </w:tc>
        <w:tc>
          <w:tcPr>
            <w:tcW w:w="1088" w:type="dxa"/>
            <w:vAlign w:val="center"/>
          </w:tcPr>
          <w:p w14:paraId="77E72253" w14:textId="77777777" w:rsidR="00217D4F" w:rsidRPr="00104A84" w:rsidRDefault="00217D4F" w:rsidP="00217D4F">
            <w:pPr>
              <w:pStyle w:val="a0"/>
              <w:spacing w:after="0" w:line="360" w:lineRule="auto"/>
              <w:jc w:val="center"/>
              <w:rPr>
                <w:color w:val="000000"/>
                <w:szCs w:val="22"/>
              </w:rPr>
            </w:pPr>
            <w:r w:rsidRPr="00104A84">
              <w:rPr>
                <w:rFonts w:hint="eastAsia"/>
                <w:color w:val="000000"/>
                <w:szCs w:val="22"/>
              </w:rPr>
              <w:t>9.53</w:t>
            </w:r>
            <w:r w:rsidRPr="00104A84">
              <w:rPr>
                <w:color w:val="000000"/>
                <w:szCs w:val="22"/>
              </w:rPr>
              <w:t>%</w:t>
            </w:r>
          </w:p>
        </w:tc>
        <w:tc>
          <w:tcPr>
            <w:tcW w:w="1134" w:type="dxa"/>
            <w:vAlign w:val="center"/>
          </w:tcPr>
          <w:p w14:paraId="791CB825" w14:textId="77777777" w:rsidR="00217D4F" w:rsidRPr="00104A84" w:rsidRDefault="00217D4F" w:rsidP="00217D4F">
            <w:pPr>
              <w:pStyle w:val="a0"/>
              <w:spacing w:after="0" w:line="360" w:lineRule="auto"/>
              <w:jc w:val="center"/>
              <w:rPr>
                <w:color w:val="000000"/>
                <w:szCs w:val="22"/>
              </w:rPr>
            </w:pPr>
            <w:r w:rsidRPr="00104A84">
              <w:rPr>
                <w:rFonts w:hint="eastAsia"/>
                <w:color w:val="000000"/>
                <w:szCs w:val="22"/>
              </w:rPr>
              <w:t>21.24</w:t>
            </w:r>
            <w:r w:rsidRPr="00104A84">
              <w:rPr>
                <w:color w:val="000000"/>
                <w:szCs w:val="22"/>
              </w:rPr>
              <w:t>%</w:t>
            </w:r>
          </w:p>
        </w:tc>
        <w:tc>
          <w:tcPr>
            <w:tcW w:w="1129" w:type="dxa"/>
            <w:vAlign w:val="center"/>
          </w:tcPr>
          <w:p w14:paraId="5DD15628" w14:textId="77777777" w:rsidR="00217D4F" w:rsidRPr="00104A84" w:rsidRDefault="00217D4F" w:rsidP="00217D4F">
            <w:pPr>
              <w:pStyle w:val="a0"/>
              <w:spacing w:after="0" w:line="360" w:lineRule="auto"/>
              <w:jc w:val="center"/>
              <w:rPr>
                <w:color w:val="000000"/>
                <w:szCs w:val="22"/>
              </w:rPr>
            </w:pPr>
            <w:r w:rsidRPr="00104A84">
              <w:rPr>
                <w:rFonts w:hint="eastAsia"/>
                <w:color w:val="000000"/>
                <w:szCs w:val="22"/>
              </w:rPr>
              <w:t>45.41</w:t>
            </w:r>
            <w:r w:rsidRPr="00104A84">
              <w:rPr>
                <w:color w:val="000000"/>
                <w:szCs w:val="22"/>
              </w:rPr>
              <w:t>%</w:t>
            </w:r>
          </w:p>
        </w:tc>
      </w:tr>
      <w:tr w:rsidR="00217D4F" w:rsidRPr="00182F53" w14:paraId="7330F456" w14:textId="77777777" w:rsidTr="00D65A82">
        <w:trPr>
          <w:trHeight w:val="63"/>
        </w:trPr>
        <w:tc>
          <w:tcPr>
            <w:tcW w:w="2360" w:type="dxa"/>
            <w:vAlign w:val="center"/>
          </w:tcPr>
          <w:p w14:paraId="1D6805FA" w14:textId="116B9612" w:rsidR="00217D4F" w:rsidRPr="00182F53" w:rsidRDefault="00217D4F" w:rsidP="00217D4F">
            <w:pPr>
              <w:pStyle w:val="a0"/>
              <w:spacing w:after="0" w:line="360" w:lineRule="auto"/>
              <w:jc w:val="center"/>
              <w:rPr>
                <w:color w:val="000000"/>
                <w:szCs w:val="22"/>
              </w:rPr>
            </w:pPr>
            <w:r w:rsidRPr="00BE7296">
              <w:rPr>
                <w:b/>
                <w:color w:val="000000"/>
                <w:szCs w:val="22"/>
              </w:rPr>
              <w:t>Gain (</w:t>
            </w:r>
            <w:r>
              <w:rPr>
                <w:b/>
                <w:color w:val="000000"/>
                <w:szCs w:val="22"/>
              </w:rPr>
              <w:t>localized</w:t>
            </w:r>
            <w:r w:rsidRPr="00BE7296">
              <w:rPr>
                <w:b/>
                <w:color w:val="000000"/>
                <w:szCs w:val="22"/>
              </w:rPr>
              <w:t xml:space="preserve"> model</w:t>
            </w:r>
            <w:r>
              <w:rPr>
                <w:b/>
                <w:color w:val="000000"/>
                <w:szCs w:val="22"/>
              </w:rPr>
              <w:t xml:space="preserve"> to baseline</w:t>
            </w:r>
            <w:r w:rsidRPr="00BE7296">
              <w:rPr>
                <w:b/>
                <w:color w:val="000000"/>
                <w:szCs w:val="22"/>
              </w:rPr>
              <w:t>)</w:t>
            </w:r>
          </w:p>
        </w:tc>
        <w:tc>
          <w:tcPr>
            <w:tcW w:w="1179" w:type="dxa"/>
            <w:vAlign w:val="center"/>
          </w:tcPr>
          <w:p w14:paraId="3ABA1B37" w14:textId="77777777" w:rsidR="00217D4F" w:rsidRPr="00104A84" w:rsidRDefault="00217D4F" w:rsidP="00217D4F">
            <w:pPr>
              <w:pStyle w:val="a0"/>
              <w:spacing w:after="0" w:line="360" w:lineRule="auto"/>
              <w:jc w:val="center"/>
              <w:rPr>
                <w:b/>
                <w:color w:val="000000"/>
                <w:szCs w:val="22"/>
              </w:rPr>
            </w:pPr>
            <w:r w:rsidRPr="00104A84">
              <w:rPr>
                <w:rFonts w:hint="eastAsia"/>
                <w:b/>
                <w:color w:val="000000"/>
                <w:szCs w:val="22"/>
              </w:rPr>
              <w:t>18.69</w:t>
            </w:r>
            <w:r w:rsidRPr="00104A84">
              <w:rPr>
                <w:b/>
                <w:color w:val="000000"/>
                <w:szCs w:val="22"/>
              </w:rPr>
              <w:t>%</w:t>
            </w:r>
          </w:p>
        </w:tc>
        <w:tc>
          <w:tcPr>
            <w:tcW w:w="1116" w:type="dxa"/>
            <w:vAlign w:val="center"/>
          </w:tcPr>
          <w:p w14:paraId="10B2ED31" w14:textId="77777777" w:rsidR="00217D4F" w:rsidRPr="00104A84" w:rsidRDefault="00217D4F" w:rsidP="00217D4F">
            <w:pPr>
              <w:pStyle w:val="a0"/>
              <w:spacing w:after="0" w:line="360" w:lineRule="auto"/>
              <w:jc w:val="center"/>
              <w:rPr>
                <w:b/>
                <w:color w:val="000000"/>
                <w:szCs w:val="22"/>
              </w:rPr>
            </w:pPr>
            <w:r w:rsidRPr="00104A84">
              <w:rPr>
                <w:rFonts w:hint="eastAsia"/>
                <w:b/>
                <w:color w:val="000000"/>
                <w:szCs w:val="22"/>
              </w:rPr>
              <w:t>40.10</w:t>
            </w:r>
            <w:r w:rsidRPr="00104A84">
              <w:rPr>
                <w:b/>
                <w:color w:val="000000"/>
                <w:szCs w:val="22"/>
              </w:rPr>
              <w:t>%</w:t>
            </w:r>
          </w:p>
        </w:tc>
        <w:tc>
          <w:tcPr>
            <w:tcW w:w="1056" w:type="dxa"/>
            <w:vAlign w:val="center"/>
          </w:tcPr>
          <w:p w14:paraId="3B422CF8" w14:textId="77777777" w:rsidR="00217D4F" w:rsidRPr="00104A84" w:rsidRDefault="00217D4F" w:rsidP="00217D4F">
            <w:pPr>
              <w:pStyle w:val="a0"/>
              <w:spacing w:after="0" w:line="360" w:lineRule="auto"/>
              <w:jc w:val="center"/>
              <w:rPr>
                <w:b/>
                <w:color w:val="000000"/>
                <w:szCs w:val="22"/>
              </w:rPr>
            </w:pPr>
            <w:r w:rsidRPr="00104A84">
              <w:rPr>
                <w:rFonts w:hint="eastAsia"/>
                <w:b/>
                <w:color w:val="000000"/>
                <w:szCs w:val="22"/>
              </w:rPr>
              <w:t>81.45</w:t>
            </w:r>
            <w:r w:rsidRPr="00104A84">
              <w:rPr>
                <w:b/>
                <w:color w:val="000000"/>
                <w:szCs w:val="22"/>
              </w:rPr>
              <w:t>%</w:t>
            </w:r>
          </w:p>
        </w:tc>
        <w:tc>
          <w:tcPr>
            <w:tcW w:w="1088" w:type="dxa"/>
            <w:vAlign w:val="center"/>
          </w:tcPr>
          <w:p w14:paraId="74C3FA76" w14:textId="77777777" w:rsidR="00217D4F" w:rsidRPr="00104A84" w:rsidRDefault="00217D4F" w:rsidP="00217D4F">
            <w:pPr>
              <w:pStyle w:val="a0"/>
              <w:spacing w:after="0" w:line="360" w:lineRule="auto"/>
              <w:jc w:val="center"/>
              <w:rPr>
                <w:b/>
                <w:color w:val="000000"/>
                <w:szCs w:val="22"/>
              </w:rPr>
            </w:pPr>
            <w:r w:rsidRPr="00104A84">
              <w:rPr>
                <w:rFonts w:hint="eastAsia"/>
                <w:b/>
                <w:color w:val="000000"/>
                <w:szCs w:val="22"/>
              </w:rPr>
              <w:t>16.85</w:t>
            </w:r>
            <w:r w:rsidRPr="00104A84">
              <w:rPr>
                <w:b/>
                <w:color w:val="000000"/>
                <w:szCs w:val="22"/>
              </w:rPr>
              <w:t>%</w:t>
            </w:r>
            <w:r w:rsidRPr="00104A84">
              <w:rPr>
                <w:rFonts w:hint="eastAsia"/>
                <w:b/>
                <w:color w:val="000000"/>
                <w:szCs w:val="22"/>
              </w:rPr>
              <w:t xml:space="preserve"> </w:t>
            </w:r>
          </w:p>
        </w:tc>
        <w:tc>
          <w:tcPr>
            <w:tcW w:w="1134" w:type="dxa"/>
            <w:vAlign w:val="center"/>
          </w:tcPr>
          <w:p w14:paraId="1D6C6EF0" w14:textId="77777777" w:rsidR="00217D4F" w:rsidRPr="00104A84" w:rsidRDefault="00217D4F" w:rsidP="00217D4F">
            <w:pPr>
              <w:pStyle w:val="a0"/>
              <w:spacing w:after="0" w:line="360" w:lineRule="auto"/>
              <w:jc w:val="center"/>
              <w:rPr>
                <w:b/>
                <w:color w:val="000000"/>
                <w:szCs w:val="22"/>
              </w:rPr>
            </w:pPr>
            <w:r w:rsidRPr="00104A84">
              <w:rPr>
                <w:rFonts w:hint="eastAsia"/>
                <w:b/>
                <w:color w:val="000000"/>
                <w:szCs w:val="22"/>
              </w:rPr>
              <w:t>33.0</w:t>
            </w:r>
            <w:r w:rsidRPr="00104A84">
              <w:rPr>
                <w:b/>
                <w:color w:val="000000"/>
                <w:szCs w:val="22"/>
              </w:rPr>
              <w:t>1%</w:t>
            </w:r>
          </w:p>
        </w:tc>
        <w:tc>
          <w:tcPr>
            <w:tcW w:w="1129" w:type="dxa"/>
            <w:vAlign w:val="center"/>
          </w:tcPr>
          <w:p w14:paraId="63E8C095" w14:textId="77777777" w:rsidR="00217D4F" w:rsidRPr="00104A84" w:rsidRDefault="00217D4F" w:rsidP="00217D4F">
            <w:pPr>
              <w:pStyle w:val="a0"/>
              <w:spacing w:after="0" w:line="360" w:lineRule="auto"/>
              <w:jc w:val="center"/>
              <w:rPr>
                <w:b/>
                <w:color w:val="000000"/>
                <w:szCs w:val="22"/>
              </w:rPr>
            </w:pPr>
            <w:r w:rsidRPr="00104A84">
              <w:rPr>
                <w:rFonts w:hint="eastAsia"/>
                <w:b/>
                <w:color w:val="000000"/>
                <w:szCs w:val="22"/>
              </w:rPr>
              <w:t>64.25</w:t>
            </w:r>
            <w:r w:rsidRPr="00104A84">
              <w:rPr>
                <w:b/>
                <w:color w:val="000000"/>
                <w:szCs w:val="22"/>
              </w:rPr>
              <w:t>%</w:t>
            </w:r>
          </w:p>
        </w:tc>
      </w:tr>
    </w:tbl>
    <w:p w14:paraId="36EE2FAC" w14:textId="26057E52" w:rsidR="003D0836" w:rsidRPr="003D0836" w:rsidRDefault="003D0836" w:rsidP="00973B47">
      <w:pPr>
        <w:pStyle w:val="a0"/>
        <w:spacing w:beforeLines="100" w:before="240" w:after="0" w:line="360" w:lineRule="auto"/>
        <w:rPr>
          <w:rFonts w:eastAsia="等线"/>
          <w:b/>
          <w:i/>
          <w:lang w:eastAsia="zh-CN"/>
        </w:rPr>
      </w:pPr>
      <w:r w:rsidRPr="003D0836">
        <w:rPr>
          <w:b/>
          <w:i/>
        </w:rPr>
        <w:t xml:space="preserve">Observation </w:t>
      </w:r>
      <w:r w:rsidRPr="003D0836">
        <w:rPr>
          <w:b/>
          <w:i/>
        </w:rPr>
        <w:fldChar w:fldCharType="begin"/>
      </w:r>
      <w:r w:rsidRPr="003D0836">
        <w:rPr>
          <w:b/>
          <w:i/>
        </w:rPr>
        <w:instrText xml:space="preserve"> SEQ Observation \* ARABIC </w:instrText>
      </w:r>
      <w:r w:rsidRPr="003D0836">
        <w:rPr>
          <w:b/>
          <w:i/>
        </w:rPr>
        <w:fldChar w:fldCharType="separate"/>
      </w:r>
      <w:r w:rsidR="001F52FB">
        <w:rPr>
          <w:b/>
          <w:i/>
          <w:noProof/>
        </w:rPr>
        <w:t>7</w:t>
      </w:r>
      <w:r w:rsidRPr="003D0836">
        <w:rPr>
          <w:b/>
          <w:i/>
        </w:rPr>
        <w:fldChar w:fldCharType="end"/>
      </w:r>
      <w:r w:rsidRPr="003D0836">
        <w:rPr>
          <w:b/>
          <w:i/>
        </w:rPr>
        <w:t xml:space="preserve">: </w:t>
      </w:r>
      <w:r w:rsidRPr="003D0836">
        <w:rPr>
          <w:rFonts w:eastAsia="等线"/>
          <w:b/>
          <w:i/>
          <w:lang w:eastAsia="zh-CN"/>
        </w:rPr>
        <w:t>Within a cell, the introduction of AI/ML-based CSI prediction may effectively improve the CSI prediction performance of some users in the cell, e.g.,</w:t>
      </w:r>
    </w:p>
    <w:p w14:paraId="6AA7BA70" w14:textId="2E65DD4A" w:rsidR="003D0836" w:rsidRPr="003D0836" w:rsidRDefault="003D0836" w:rsidP="00EB33C0">
      <w:pPr>
        <w:pStyle w:val="a0"/>
        <w:numPr>
          <w:ilvl w:val="0"/>
          <w:numId w:val="9"/>
        </w:numPr>
        <w:spacing w:after="0" w:line="360" w:lineRule="auto"/>
        <w:rPr>
          <w:rFonts w:eastAsiaTheme="minorEastAsia"/>
          <w:b/>
          <w:i/>
          <w:lang w:eastAsia="zh-CN"/>
        </w:rPr>
      </w:pPr>
      <w:r w:rsidRPr="003D0836">
        <w:rPr>
          <w:rFonts w:eastAsia="等线"/>
          <w:b/>
          <w:i/>
          <w:lang w:eastAsia="zh-CN"/>
        </w:rPr>
        <w:lastRenderedPageBreak/>
        <w:t xml:space="preserve">[17.79%~81.45%] for [50%, 20%, 5%] users with highest </w:t>
      </w:r>
      <w:r w:rsidR="00C53CFF">
        <w:rPr>
          <w:rFonts w:eastAsia="等线"/>
          <w:b/>
          <w:i/>
          <w:lang w:eastAsia="zh-CN"/>
        </w:rPr>
        <w:t>localized</w:t>
      </w:r>
      <w:r w:rsidRPr="003D0836">
        <w:rPr>
          <w:rFonts w:eastAsia="等线"/>
          <w:b/>
          <w:i/>
          <w:lang w:eastAsia="zh-CN"/>
        </w:rPr>
        <w:t xml:space="preserve"> performance gain</w:t>
      </w:r>
      <w:r w:rsidRPr="003D0836">
        <w:rPr>
          <w:rFonts w:eastAsiaTheme="minorEastAsia" w:hint="eastAsia"/>
          <w:b/>
          <w:i/>
          <w:lang w:eastAsia="zh-CN"/>
        </w:rPr>
        <w:t xml:space="preserve"> </w:t>
      </w:r>
      <w:r w:rsidRPr="003D0836">
        <w:rPr>
          <w:rFonts w:eastAsia="等线"/>
          <w:b/>
          <w:i/>
          <w:lang w:eastAsia="zh-CN"/>
        </w:rPr>
        <w:t xml:space="preserve">within 5ms/10ms prediction window, </w:t>
      </w:r>
    </w:p>
    <w:p w14:paraId="10B36F1A" w14:textId="4A2073C3" w:rsidR="0054554A" w:rsidRPr="00AA0106" w:rsidRDefault="003D0836" w:rsidP="00EB33C0">
      <w:pPr>
        <w:pStyle w:val="a0"/>
        <w:numPr>
          <w:ilvl w:val="0"/>
          <w:numId w:val="9"/>
        </w:numPr>
        <w:spacing w:after="0" w:line="360" w:lineRule="auto"/>
        <w:rPr>
          <w:rFonts w:eastAsia="等线"/>
          <w:b/>
          <w:i/>
          <w:lang w:eastAsia="zh-CN"/>
        </w:rPr>
      </w:pPr>
      <w:r w:rsidRPr="003D0836">
        <w:rPr>
          <w:rFonts w:eastAsia="等线"/>
          <w:b/>
          <w:i/>
          <w:lang w:eastAsia="zh-CN"/>
        </w:rPr>
        <w:t xml:space="preserve">[16.85%~65.81%] for [50%, 20%, 5%] users with worst performance of Rel-16 </w:t>
      </w:r>
      <w:proofErr w:type="spellStart"/>
      <w:r w:rsidRPr="003D0836">
        <w:rPr>
          <w:rFonts w:eastAsia="等线"/>
          <w:b/>
          <w:i/>
          <w:lang w:eastAsia="zh-CN"/>
        </w:rPr>
        <w:t>eTypeII</w:t>
      </w:r>
      <w:proofErr w:type="spellEnd"/>
      <w:r w:rsidRPr="003D0836">
        <w:rPr>
          <w:b/>
          <w:i/>
        </w:rPr>
        <w:t xml:space="preserve"> </w:t>
      </w:r>
      <w:r w:rsidRPr="003D0836">
        <w:rPr>
          <w:rFonts w:eastAsia="等线"/>
          <w:b/>
          <w:i/>
          <w:lang w:eastAsia="zh-CN"/>
        </w:rPr>
        <w:t>w/o prediction</w:t>
      </w:r>
      <w:r w:rsidRPr="003D0836">
        <w:rPr>
          <w:rFonts w:eastAsia="等线" w:hint="eastAsia"/>
          <w:b/>
          <w:i/>
          <w:lang w:eastAsia="zh-CN"/>
        </w:rPr>
        <w:t xml:space="preserve"> </w:t>
      </w:r>
      <w:r w:rsidRPr="003D0836">
        <w:rPr>
          <w:rFonts w:eastAsia="等线"/>
          <w:b/>
          <w:i/>
          <w:lang w:eastAsia="zh-CN"/>
        </w:rPr>
        <w:t>within 5ms/10ms prediction window.</w:t>
      </w:r>
    </w:p>
    <w:p w14:paraId="5AAFB3EB" w14:textId="18C3E5F9" w:rsidR="006F258C" w:rsidRPr="006F258C" w:rsidRDefault="006F258C" w:rsidP="007A5FE2">
      <w:pPr>
        <w:pStyle w:val="2"/>
        <w:tabs>
          <w:tab w:val="clear" w:pos="2836"/>
          <w:tab w:val="num" w:pos="567"/>
        </w:tabs>
        <w:spacing w:before="0" w:after="0" w:line="360" w:lineRule="auto"/>
        <w:ind w:left="567"/>
        <w:rPr>
          <w:rFonts w:eastAsia="等线"/>
          <w:lang w:eastAsia="zh-CN"/>
        </w:rPr>
      </w:pPr>
      <w:r w:rsidRPr="006F258C">
        <w:rPr>
          <w:rFonts w:eastAsia="宋体"/>
          <w:sz w:val="22"/>
          <w:lang w:eastAsia="zh-CN"/>
        </w:rPr>
        <w:t>Spec impact</w:t>
      </w:r>
    </w:p>
    <w:p w14:paraId="6F83C3D6" w14:textId="0D05C89B" w:rsidR="0086334D" w:rsidRDefault="0086334D" w:rsidP="007A5FE2">
      <w:pPr>
        <w:pStyle w:val="a0"/>
        <w:spacing w:after="0" w:line="360" w:lineRule="auto"/>
        <w:rPr>
          <w:rFonts w:eastAsiaTheme="minorEastAsia"/>
          <w:lang w:eastAsia="zh-CN"/>
        </w:rPr>
      </w:pPr>
      <w:r w:rsidRPr="0086334D">
        <w:rPr>
          <w:rFonts w:eastAsiaTheme="minorEastAsia"/>
          <w:lang w:eastAsia="zh-CN"/>
        </w:rPr>
        <w:t>It can be inferred from the above evaluations</w:t>
      </w:r>
      <w:r w:rsidR="00CC1237">
        <w:rPr>
          <w:rFonts w:eastAsiaTheme="minorEastAsia"/>
          <w:lang w:eastAsia="zh-CN"/>
        </w:rPr>
        <w:t xml:space="preserve"> and observations</w:t>
      </w:r>
      <w:r w:rsidRPr="0086334D">
        <w:rPr>
          <w:rFonts w:eastAsiaTheme="minorEastAsia"/>
          <w:lang w:eastAsia="zh-CN"/>
        </w:rPr>
        <w:t xml:space="preserve"> that cell-level CSI prediction modeling </w:t>
      </w:r>
      <w:r w:rsidR="0047528F">
        <w:rPr>
          <w:rFonts w:eastAsiaTheme="minorEastAsia"/>
          <w:lang w:eastAsia="zh-CN"/>
        </w:rPr>
        <w:t>may</w:t>
      </w:r>
      <w:r w:rsidRPr="0086334D">
        <w:rPr>
          <w:rFonts w:eastAsiaTheme="minorEastAsia"/>
          <w:lang w:eastAsia="zh-CN"/>
        </w:rPr>
        <w:t xml:space="preserve"> </w:t>
      </w:r>
      <w:r w:rsidR="006F258C">
        <w:rPr>
          <w:rFonts w:eastAsiaTheme="minorEastAsia"/>
          <w:lang w:eastAsia="zh-CN"/>
        </w:rPr>
        <w:t>bring in</w:t>
      </w:r>
      <w:r w:rsidRPr="0086334D">
        <w:rPr>
          <w:rFonts w:eastAsiaTheme="minorEastAsia"/>
          <w:lang w:eastAsia="zh-CN"/>
        </w:rPr>
        <w:t xml:space="preserve"> more CSI prediction gains. Additionally, certain users, specifically those who fall within the K% in terms of </w:t>
      </w:r>
      <w:r w:rsidRPr="00182F53">
        <w:rPr>
          <w:color w:val="000000"/>
          <w:szCs w:val="22"/>
        </w:rPr>
        <w:t xml:space="preserve">highest </w:t>
      </w:r>
      <w:r w:rsidRPr="0086334D">
        <w:rPr>
          <w:rFonts w:eastAsiaTheme="minorEastAsia"/>
          <w:lang w:eastAsia="zh-CN"/>
        </w:rPr>
        <w:t>performance gain and the K% with the worst baseline performance, can achieve even more significant CSI prediction gains. Based on these observations, it is essential to consider cell-level modeling, along with corresponding data collection, model performance monitoring, and LCM issues.</w:t>
      </w:r>
    </w:p>
    <w:p w14:paraId="014C1DE2" w14:textId="6EE0F698" w:rsidR="002B4FFB" w:rsidRDefault="0086334D" w:rsidP="007A5FE2">
      <w:pPr>
        <w:pStyle w:val="a0"/>
        <w:spacing w:after="0" w:line="360" w:lineRule="auto"/>
        <w:rPr>
          <w:rFonts w:eastAsiaTheme="minorEastAsia"/>
          <w:lang w:eastAsia="zh-CN"/>
        </w:rPr>
      </w:pPr>
      <w:r>
        <w:rPr>
          <w:rFonts w:eastAsiaTheme="minorEastAsia"/>
          <w:lang w:eastAsia="zh-CN"/>
        </w:rPr>
        <w:t>R</w:t>
      </w:r>
      <w:r>
        <w:rPr>
          <w:rFonts w:eastAsiaTheme="minorEastAsia" w:hint="eastAsia"/>
          <w:lang w:eastAsia="zh-CN"/>
        </w:rPr>
        <w:t>egarding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data collection</w:t>
      </w:r>
      <w:r w:rsidR="002B4FFB" w:rsidRPr="002B4FFB">
        <w:rPr>
          <w:rFonts w:eastAsiaTheme="minorEastAsia"/>
          <w:lang w:eastAsia="zh-CN"/>
        </w:rPr>
        <w:t xml:space="preserve">, </w:t>
      </w:r>
      <w:r>
        <w:rPr>
          <w:rFonts w:eastAsiaTheme="minorEastAsia" w:hint="eastAsia"/>
          <w:lang w:eastAsia="zh-CN"/>
        </w:rPr>
        <w:t>cell</w:t>
      </w:r>
      <w:r>
        <w:rPr>
          <w:rFonts w:eastAsiaTheme="minorEastAsia"/>
          <w:lang w:eastAsia="zh-CN"/>
        </w:rPr>
        <w:t>/</w:t>
      </w:r>
      <w:r>
        <w:rPr>
          <w:rFonts w:eastAsiaTheme="minorEastAsia" w:hint="eastAsia"/>
          <w:lang w:eastAsia="zh-CN"/>
        </w:rPr>
        <w:t>site</w:t>
      </w:r>
      <w:r>
        <w:rPr>
          <w:rFonts w:eastAsiaTheme="minorEastAsia"/>
          <w:lang w:eastAsia="zh-CN"/>
        </w:rPr>
        <w:t>/</w:t>
      </w:r>
      <w:r>
        <w:rPr>
          <w:rFonts w:eastAsiaTheme="minorEastAsia" w:hint="eastAsia"/>
          <w:lang w:eastAsia="zh-CN"/>
        </w:rPr>
        <w:t>scenario</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sidR="006F258C">
        <w:rPr>
          <w:rFonts w:eastAsiaTheme="minorEastAsia"/>
          <w:lang w:eastAsia="zh-CN"/>
        </w:rPr>
        <w:t>“</w:t>
      </w:r>
      <w:r w:rsidR="002B4FFB" w:rsidRPr="002B4FFB">
        <w:rPr>
          <w:rFonts w:eastAsiaTheme="minorEastAsia"/>
          <w:lang w:eastAsia="zh-CN"/>
        </w:rPr>
        <w:t>condition information</w:t>
      </w:r>
      <w:r w:rsidR="006F258C">
        <w:rPr>
          <w:rFonts w:eastAsiaTheme="minorEastAsia"/>
          <w:lang w:eastAsia="zh-CN"/>
        </w:rPr>
        <w:t>”</w:t>
      </w:r>
      <w:r w:rsidR="002B4FFB" w:rsidRPr="002B4FFB">
        <w:rPr>
          <w:rFonts w:eastAsiaTheme="minorEastAsia"/>
          <w:lang w:eastAsia="zh-CN"/>
        </w:rPr>
        <w:t xml:space="preserve"> and </w:t>
      </w:r>
      <w:r w:rsidR="006F258C">
        <w:rPr>
          <w:rFonts w:eastAsiaTheme="minorEastAsia"/>
          <w:lang w:eastAsia="zh-CN"/>
        </w:rPr>
        <w:t>“</w:t>
      </w:r>
      <w:r w:rsidR="002B4FFB" w:rsidRPr="002B4FFB">
        <w:rPr>
          <w:rFonts w:eastAsiaTheme="minorEastAsia"/>
          <w:lang w:eastAsia="zh-CN"/>
        </w:rPr>
        <w:t>additional condition information</w:t>
      </w:r>
      <w:r w:rsidR="006F258C">
        <w:rPr>
          <w:rFonts w:eastAsiaTheme="minorEastAsia"/>
          <w:lang w:eastAsia="zh-CN"/>
        </w:rPr>
        <w:t>”</w:t>
      </w:r>
      <w:r w:rsidR="002B4FFB" w:rsidRPr="002B4FFB">
        <w:rPr>
          <w:rFonts w:eastAsiaTheme="minorEastAsia"/>
          <w:lang w:eastAsia="zh-CN"/>
        </w:rPr>
        <w:t xml:space="preserve"> should be considered during the data collection </w:t>
      </w:r>
      <w:r>
        <w:rPr>
          <w:rFonts w:eastAsiaTheme="minorEastAsia" w:hint="eastAsia"/>
          <w:lang w:eastAsia="zh-CN"/>
        </w:rPr>
        <w:t>stage.</w:t>
      </w:r>
      <w:r>
        <w:rPr>
          <w:rFonts w:eastAsiaTheme="minorEastAsia"/>
          <w:lang w:eastAsia="zh-CN"/>
        </w:rPr>
        <w:t xml:space="preserve"> </w:t>
      </w:r>
    </w:p>
    <w:p w14:paraId="3C2A63A2" w14:textId="62D3C792" w:rsidR="00F96866" w:rsidRDefault="0086334D" w:rsidP="007A5FE2">
      <w:pPr>
        <w:pStyle w:val="a0"/>
        <w:spacing w:after="0" w:line="360" w:lineRule="auto"/>
        <w:rPr>
          <w:rFonts w:eastAsiaTheme="minorEastAsia"/>
          <w:lang w:eastAsia="zh-CN"/>
        </w:rPr>
      </w:pPr>
      <w:r>
        <w:rPr>
          <w:rFonts w:eastAsiaTheme="minorEastAsia"/>
          <w:lang w:eastAsia="zh-CN"/>
        </w:rPr>
        <w:t>For the “condition”</w:t>
      </w:r>
      <w:r w:rsidR="00F96866">
        <w:rPr>
          <w:rFonts w:eastAsiaTheme="minorEastAsia"/>
          <w:lang w:eastAsia="zh-CN"/>
        </w:rPr>
        <w:t xml:space="preserve"> part</w:t>
      </w:r>
      <w:r>
        <w:rPr>
          <w:rFonts w:eastAsiaTheme="minorEastAsia"/>
          <w:lang w:eastAsia="zh-CN"/>
        </w:rPr>
        <w:t xml:space="preserve">, </w:t>
      </w:r>
      <w:r w:rsidR="00F96866">
        <w:rPr>
          <w:rFonts w:eastAsiaTheme="minorEastAsia"/>
          <w:lang w:eastAsia="zh-CN"/>
        </w:rPr>
        <w:t xml:space="preserve">following information should be </w:t>
      </w:r>
      <w:r w:rsidR="000B6A78">
        <w:rPr>
          <w:rFonts w:eastAsiaTheme="minorEastAsia"/>
          <w:lang w:eastAsia="zh-CN"/>
        </w:rPr>
        <w:t>considered</w:t>
      </w:r>
      <w:r w:rsidR="00F96866">
        <w:rPr>
          <w:rFonts w:eastAsiaTheme="minorEastAsia"/>
          <w:lang w:eastAsia="zh-CN"/>
        </w:rPr>
        <w:t xml:space="preserve">: (1) </w:t>
      </w:r>
      <w:r w:rsidR="006F258C">
        <w:rPr>
          <w:rFonts w:eastAsiaTheme="minorEastAsia"/>
          <w:lang w:eastAsia="zh-CN"/>
        </w:rPr>
        <w:t xml:space="preserve">the </w:t>
      </w:r>
      <w:r w:rsidR="00F96866">
        <w:rPr>
          <w:rFonts w:eastAsiaTheme="minorEastAsia"/>
          <w:lang w:eastAsia="zh-CN"/>
        </w:rPr>
        <w:t xml:space="preserve">CSI type to be predicted, e.g. raw channel H or eigenvector W, (2) </w:t>
      </w:r>
      <w:r w:rsidR="006F258C">
        <w:rPr>
          <w:rFonts w:eastAsiaTheme="minorEastAsia"/>
          <w:lang w:eastAsia="zh-CN"/>
        </w:rPr>
        <w:t xml:space="preserve">the </w:t>
      </w:r>
      <w:r w:rsidR="00F96866">
        <w:rPr>
          <w:rFonts w:eastAsiaTheme="minorEastAsia"/>
          <w:lang w:eastAsia="zh-CN"/>
        </w:rPr>
        <w:t>CSI-RS configuration</w:t>
      </w:r>
      <w:r w:rsidR="006F258C">
        <w:rPr>
          <w:rFonts w:eastAsiaTheme="minorEastAsia"/>
          <w:lang w:eastAsia="zh-CN"/>
        </w:rPr>
        <w:t>s</w:t>
      </w:r>
      <w:r w:rsidR="00F96866">
        <w:rPr>
          <w:rFonts w:eastAsiaTheme="minorEastAsia"/>
          <w:lang w:eastAsia="zh-CN"/>
        </w:rPr>
        <w:t>, e.g.</w:t>
      </w:r>
      <w:r w:rsidR="00F96866" w:rsidRPr="000A626D">
        <w:rPr>
          <w:rFonts w:eastAsiaTheme="minorEastAsia"/>
          <w:lang w:eastAsia="zh-CN"/>
        </w:rPr>
        <w:t xml:space="preserve"> </w:t>
      </w:r>
      <w:r w:rsidR="006F258C">
        <w:rPr>
          <w:rFonts w:eastAsiaTheme="minorEastAsia"/>
          <w:lang w:eastAsia="zh-CN"/>
        </w:rPr>
        <w:t xml:space="preserve">pattern, </w:t>
      </w:r>
      <w:r w:rsidR="00F96866">
        <w:rPr>
          <w:rFonts w:eastAsiaTheme="minorEastAsia"/>
          <w:lang w:eastAsia="zh-CN"/>
        </w:rPr>
        <w:t xml:space="preserve">time/frequency domain configuration, (3) </w:t>
      </w:r>
      <w:r w:rsidR="006F258C">
        <w:rPr>
          <w:rFonts w:eastAsiaTheme="minorEastAsia"/>
          <w:lang w:eastAsia="zh-CN"/>
        </w:rPr>
        <w:t xml:space="preserve">the </w:t>
      </w:r>
      <w:r w:rsidR="00F96866">
        <w:rPr>
          <w:rFonts w:eastAsiaTheme="minorEastAsia"/>
          <w:lang w:eastAsia="zh-CN"/>
        </w:rPr>
        <w:t xml:space="preserve">transmission </w:t>
      </w:r>
      <w:r w:rsidR="006F258C">
        <w:rPr>
          <w:rFonts w:eastAsiaTheme="minorEastAsia"/>
          <w:lang w:eastAsia="zh-CN"/>
        </w:rPr>
        <w:t xml:space="preserve">related </w:t>
      </w:r>
      <w:r w:rsidR="00F96866">
        <w:rPr>
          <w:rFonts w:eastAsiaTheme="minorEastAsia"/>
          <w:lang w:eastAsia="zh-CN"/>
        </w:rPr>
        <w:t xml:space="preserve">configuration, e.g. </w:t>
      </w:r>
      <w:r>
        <w:rPr>
          <w:rFonts w:eastAsiaTheme="minorEastAsia"/>
          <w:lang w:eastAsia="zh-CN"/>
        </w:rPr>
        <w:t xml:space="preserve">bandwidth and sub-band info, </w:t>
      </w:r>
      <w:r w:rsidRPr="000A626D">
        <w:rPr>
          <w:rFonts w:eastAsiaTheme="minorEastAsia"/>
          <w:lang w:eastAsia="zh-CN"/>
        </w:rPr>
        <w:t>antenna ports</w:t>
      </w:r>
      <w:r w:rsidR="00A42E8E">
        <w:rPr>
          <w:rFonts w:eastAsiaTheme="minorEastAsia"/>
          <w:lang w:eastAsia="zh-CN"/>
        </w:rPr>
        <w:t xml:space="preserve">, </w:t>
      </w:r>
      <w:r w:rsidR="000B27B3">
        <w:rPr>
          <w:rFonts w:eastAsiaTheme="minorEastAsia"/>
          <w:lang w:eastAsia="zh-CN"/>
        </w:rPr>
        <w:t>rank,</w:t>
      </w:r>
      <w:r w:rsidR="000B27B3" w:rsidRPr="000A626D">
        <w:rPr>
          <w:rFonts w:eastAsiaTheme="minorEastAsia"/>
          <w:lang w:eastAsia="zh-CN"/>
        </w:rPr>
        <w:t xml:space="preserve"> </w:t>
      </w:r>
      <w:r w:rsidR="00A42E8E">
        <w:rPr>
          <w:rFonts w:eastAsiaTheme="minorEastAsia"/>
          <w:lang w:eastAsia="zh-CN"/>
        </w:rPr>
        <w:t>SCS, frequency band</w:t>
      </w:r>
      <w:r>
        <w:rPr>
          <w:rFonts w:eastAsiaTheme="minorEastAsia"/>
          <w:lang w:eastAsia="zh-CN"/>
        </w:rPr>
        <w:t xml:space="preserve">, </w:t>
      </w:r>
      <w:r w:rsidR="00A42E8E">
        <w:rPr>
          <w:rFonts w:eastAsiaTheme="minorEastAsia"/>
          <w:lang w:eastAsia="zh-CN"/>
        </w:rPr>
        <w:t xml:space="preserve">and </w:t>
      </w:r>
      <w:r w:rsidR="00F96866">
        <w:rPr>
          <w:rFonts w:eastAsiaTheme="minorEastAsia"/>
          <w:lang w:eastAsia="zh-CN"/>
        </w:rPr>
        <w:t xml:space="preserve">(4) </w:t>
      </w:r>
      <w:r w:rsidR="006F258C">
        <w:rPr>
          <w:rFonts w:eastAsiaTheme="minorEastAsia"/>
          <w:lang w:eastAsia="zh-CN"/>
        </w:rPr>
        <w:t xml:space="preserve">the </w:t>
      </w:r>
      <w:r w:rsidR="00F96866">
        <w:rPr>
          <w:rFonts w:eastAsiaTheme="minorEastAsia"/>
          <w:lang w:eastAsia="zh-CN"/>
        </w:rPr>
        <w:t>cell/site/scenario related information, e.g. Cell ID</w:t>
      </w:r>
      <w:r w:rsidR="00A42E8E">
        <w:rPr>
          <w:rFonts w:eastAsiaTheme="minorEastAsia"/>
          <w:lang w:eastAsia="zh-CN"/>
        </w:rPr>
        <w:t>.</w:t>
      </w:r>
    </w:p>
    <w:p w14:paraId="5F04FB82" w14:textId="25BE8E82" w:rsidR="00F96866" w:rsidRDefault="00F96866" w:rsidP="007A5FE2">
      <w:pPr>
        <w:pStyle w:val="a0"/>
        <w:spacing w:after="0" w:line="360" w:lineRule="auto"/>
        <w:rPr>
          <w:rFonts w:eastAsiaTheme="minorEastAsia"/>
          <w:lang w:eastAsia="zh-CN"/>
        </w:rPr>
      </w:pPr>
      <w:r>
        <w:rPr>
          <w:rFonts w:eastAsiaTheme="minorEastAsia"/>
          <w:lang w:eastAsia="zh-CN"/>
        </w:rPr>
        <w:t xml:space="preserve">For the “additional condition” part, following information should be considered: (1) </w:t>
      </w:r>
      <w:r w:rsidR="006F258C">
        <w:rPr>
          <w:rFonts w:eastAsiaTheme="minorEastAsia"/>
          <w:lang w:eastAsia="zh-CN"/>
        </w:rPr>
        <w:t xml:space="preserve">the </w:t>
      </w:r>
      <w:r>
        <w:rPr>
          <w:rFonts w:eastAsiaTheme="minorEastAsia"/>
          <w:lang w:eastAsia="zh-CN"/>
        </w:rPr>
        <w:t xml:space="preserve">cell/site/scenario related information, e.g. </w:t>
      </w:r>
      <w:r w:rsidR="006F258C">
        <w:rPr>
          <w:rFonts w:eastAsiaTheme="minorEastAsia"/>
          <w:lang w:eastAsia="zh-CN"/>
        </w:rPr>
        <w:t xml:space="preserve">region/scenario indication, </w:t>
      </w:r>
      <w:r>
        <w:rPr>
          <w:rFonts w:eastAsiaTheme="minorEastAsia"/>
          <w:lang w:eastAsia="zh-CN"/>
        </w:rPr>
        <w:t>indoor/outdoor</w:t>
      </w:r>
      <w:r w:rsidR="006F258C">
        <w:rPr>
          <w:rFonts w:eastAsiaTheme="minorEastAsia"/>
          <w:lang w:eastAsia="zh-CN"/>
        </w:rPr>
        <w:t xml:space="preserve"> info</w:t>
      </w:r>
      <w:r>
        <w:rPr>
          <w:rFonts w:eastAsiaTheme="minorEastAsia"/>
          <w:lang w:eastAsia="zh-CN"/>
        </w:rPr>
        <w:t>, UE speed</w:t>
      </w:r>
      <w:r w:rsidR="002410FF">
        <w:rPr>
          <w:rFonts w:eastAsiaTheme="minorEastAsia" w:hint="eastAsia"/>
          <w:lang w:eastAsia="zh-CN"/>
        </w:rPr>
        <w:t>,</w:t>
      </w:r>
      <w:r w:rsidR="002410FF">
        <w:rPr>
          <w:rFonts w:eastAsiaTheme="minorEastAsia"/>
          <w:lang w:eastAsia="zh-CN"/>
        </w:rPr>
        <w:t xml:space="preserve"> UE ID</w:t>
      </w:r>
      <w:r w:rsidR="00A42E8E">
        <w:rPr>
          <w:rFonts w:eastAsiaTheme="minorEastAsia"/>
          <w:lang w:eastAsia="zh-CN"/>
        </w:rPr>
        <w:t xml:space="preserve">, </w:t>
      </w:r>
      <w:r w:rsidR="00A42E8E" w:rsidRPr="000A626D">
        <w:rPr>
          <w:rFonts w:eastAsiaTheme="minorEastAsia"/>
          <w:lang w:eastAsia="zh-CN"/>
        </w:rPr>
        <w:t xml:space="preserve">timestamp </w:t>
      </w:r>
      <w:r w:rsidR="00545365" w:rsidRPr="00545365">
        <w:rPr>
          <w:rFonts w:eastAsiaTheme="minorEastAsia"/>
          <w:lang w:eastAsia="zh-CN"/>
        </w:rPr>
        <w:t>of data samples</w:t>
      </w:r>
      <w:r w:rsidR="00A42E8E">
        <w:rPr>
          <w:rFonts w:eastAsiaTheme="minorEastAsia"/>
          <w:lang w:eastAsia="zh-CN"/>
        </w:rPr>
        <w:t xml:space="preserve">, </w:t>
      </w:r>
      <w:r w:rsidR="006F258C">
        <w:rPr>
          <w:rFonts w:eastAsiaTheme="minorEastAsia"/>
          <w:lang w:eastAsia="zh-CN"/>
        </w:rPr>
        <w:t xml:space="preserve">observed </w:t>
      </w:r>
      <w:r w:rsidR="00A42E8E" w:rsidRPr="000A626D">
        <w:rPr>
          <w:rFonts w:eastAsiaTheme="minorEastAsia"/>
          <w:lang w:eastAsia="zh-CN"/>
        </w:rPr>
        <w:t>SNR</w:t>
      </w:r>
      <w:r w:rsidR="00A42E8E">
        <w:rPr>
          <w:rFonts w:eastAsiaTheme="minorEastAsia"/>
          <w:lang w:eastAsia="zh-CN"/>
        </w:rPr>
        <w:t xml:space="preserve"> (2) </w:t>
      </w:r>
      <w:r w:rsidR="006F258C">
        <w:rPr>
          <w:rFonts w:eastAsiaTheme="minorEastAsia"/>
          <w:lang w:eastAsia="zh-CN"/>
        </w:rPr>
        <w:t xml:space="preserve">the </w:t>
      </w:r>
      <w:r w:rsidR="00A42E8E">
        <w:rPr>
          <w:rFonts w:eastAsiaTheme="minorEastAsia"/>
          <w:lang w:eastAsia="zh-CN"/>
        </w:rPr>
        <w:t>CSI prediction</w:t>
      </w:r>
      <w:r w:rsidR="006F258C">
        <w:rPr>
          <w:rFonts w:eastAsiaTheme="minorEastAsia"/>
          <w:lang w:eastAsia="zh-CN"/>
        </w:rPr>
        <w:t xml:space="preserve"> </w:t>
      </w:r>
      <w:r w:rsidR="00A42E8E">
        <w:rPr>
          <w:rFonts w:eastAsiaTheme="minorEastAsia"/>
          <w:lang w:eastAsia="zh-CN"/>
        </w:rPr>
        <w:t xml:space="preserve">related information, e.g. observation window, prediction window, sample </w:t>
      </w:r>
      <w:r w:rsidR="006F258C">
        <w:rPr>
          <w:rFonts w:eastAsiaTheme="minorEastAsia"/>
          <w:lang w:eastAsia="zh-CN"/>
        </w:rPr>
        <w:t>number/</w:t>
      </w:r>
      <w:r w:rsidR="00A42E8E">
        <w:rPr>
          <w:rFonts w:eastAsiaTheme="minorEastAsia"/>
          <w:lang w:eastAsia="zh-CN"/>
        </w:rPr>
        <w:t>interval</w:t>
      </w:r>
      <w:r w:rsidR="00545365">
        <w:rPr>
          <w:rFonts w:eastAsiaTheme="minorEastAsia"/>
          <w:lang w:eastAsia="zh-CN"/>
        </w:rPr>
        <w:t xml:space="preserve">. </w:t>
      </w:r>
    </w:p>
    <w:p w14:paraId="1366F669" w14:textId="1466E740" w:rsidR="00EC4404" w:rsidRPr="00EC4404" w:rsidRDefault="00EC4404" w:rsidP="00EC4404">
      <w:pPr>
        <w:pStyle w:val="a9"/>
        <w:spacing w:line="360" w:lineRule="auto"/>
        <w:jc w:val="both"/>
        <w:rPr>
          <w:rFonts w:eastAsia="等线"/>
          <w:i/>
          <w:sz w:val="20"/>
          <w:szCs w:val="20"/>
          <w:lang w:eastAsia="zh-CN"/>
        </w:rPr>
      </w:pPr>
      <w:r w:rsidRPr="00EC4404">
        <w:rPr>
          <w:i/>
          <w:sz w:val="20"/>
          <w:szCs w:val="20"/>
        </w:rPr>
        <w:t xml:space="preserve">Proposal </w:t>
      </w:r>
      <w:r w:rsidR="00DB4335">
        <w:rPr>
          <w:i/>
          <w:sz w:val="20"/>
          <w:szCs w:val="20"/>
        </w:rPr>
        <w:t>2</w:t>
      </w:r>
      <w:r w:rsidRPr="00EC4404">
        <w:rPr>
          <w:i/>
          <w:sz w:val="20"/>
          <w:szCs w:val="20"/>
        </w:rPr>
        <w:t xml:space="preserve">: </w:t>
      </w:r>
      <w:r w:rsidRPr="00EC4404">
        <w:rPr>
          <w:rFonts w:eastAsia="等线"/>
          <w:i/>
          <w:sz w:val="20"/>
          <w:szCs w:val="20"/>
          <w:lang w:eastAsia="zh-CN"/>
        </w:rPr>
        <w:t>Regarding the data collection for CSI prediction, cell/site/scenario related “condition information” and “additional condition information” should be considered during the data collection stage.</w:t>
      </w:r>
    </w:p>
    <w:p w14:paraId="01F2E896" w14:textId="18A505F5" w:rsidR="00EC4404" w:rsidRPr="00EC4404" w:rsidRDefault="00EC4404" w:rsidP="006001DF">
      <w:pPr>
        <w:pStyle w:val="a0"/>
        <w:spacing w:after="0" w:line="360" w:lineRule="auto"/>
        <w:ind w:left="402" w:hangingChars="200" w:hanging="402"/>
        <w:rPr>
          <w:rFonts w:eastAsia="等线"/>
          <w:b/>
          <w:i/>
          <w:szCs w:val="20"/>
          <w:lang w:eastAsia="zh-CN"/>
        </w:rPr>
      </w:pPr>
      <w:r w:rsidRPr="00EC4404">
        <w:rPr>
          <w:b/>
          <w:i/>
          <w:szCs w:val="20"/>
        </w:rPr>
        <w:t xml:space="preserve">Proposal </w:t>
      </w:r>
      <w:r w:rsidR="00DB4335">
        <w:rPr>
          <w:b/>
          <w:i/>
          <w:szCs w:val="20"/>
        </w:rPr>
        <w:t>3</w:t>
      </w:r>
      <w:r w:rsidRPr="00EC4404">
        <w:rPr>
          <w:b/>
          <w:i/>
          <w:szCs w:val="20"/>
        </w:rPr>
        <w:t xml:space="preserve">: </w:t>
      </w:r>
      <w:r w:rsidRPr="00EC4404">
        <w:rPr>
          <w:rFonts w:eastAsia="等线"/>
          <w:b/>
          <w:i/>
          <w:szCs w:val="20"/>
          <w:lang w:eastAsia="zh-CN"/>
        </w:rPr>
        <w:t xml:space="preserve">For the “condition” part, following information should be </w:t>
      </w:r>
      <w:r w:rsidR="006001DF">
        <w:rPr>
          <w:rFonts w:eastAsia="等线"/>
          <w:b/>
          <w:i/>
          <w:szCs w:val="20"/>
          <w:lang w:eastAsia="zh-CN"/>
        </w:rPr>
        <w:t>considered</w:t>
      </w:r>
      <w:r w:rsidRPr="00EC4404">
        <w:rPr>
          <w:rFonts w:eastAsia="等线"/>
          <w:b/>
          <w:i/>
          <w:szCs w:val="20"/>
          <w:lang w:eastAsia="zh-CN"/>
        </w:rPr>
        <w:t xml:space="preserve">: </w:t>
      </w:r>
    </w:p>
    <w:p w14:paraId="5ED18673" w14:textId="77777777" w:rsidR="00EC4404" w:rsidRPr="00EC4404" w:rsidRDefault="00EC4404" w:rsidP="00EB33C0">
      <w:pPr>
        <w:pStyle w:val="a0"/>
        <w:numPr>
          <w:ilvl w:val="0"/>
          <w:numId w:val="12"/>
        </w:numPr>
        <w:spacing w:after="0" w:line="360" w:lineRule="auto"/>
        <w:rPr>
          <w:rFonts w:eastAsia="等线"/>
          <w:b/>
          <w:i/>
          <w:szCs w:val="20"/>
          <w:lang w:eastAsia="zh-CN"/>
        </w:rPr>
      </w:pPr>
      <w:r w:rsidRPr="00EC4404">
        <w:rPr>
          <w:rFonts w:eastAsia="等线"/>
          <w:b/>
          <w:i/>
          <w:szCs w:val="20"/>
          <w:lang w:eastAsia="zh-CN"/>
        </w:rPr>
        <w:t xml:space="preserve">CSI type to be predicted, e.g. raw channel H or eigenvector W, </w:t>
      </w:r>
    </w:p>
    <w:p w14:paraId="271FE051" w14:textId="77777777" w:rsidR="00EC4404" w:rsidRPr="00EC4404" w:rsidRDefault="00EC4404" w:rsidP="00EB33C0">
      <w:pPr>
        <w:pStyle w:val="a0"/>
        <w:numPr>
          <w:ilvl w:val="0"/>
          <w:numId w:val="12"/>
        </w:numPr>
        <w:spacing w:after="0" w:line="360" w:lineRule="auto"/>
        <w:rPr>
          <w:rFonts w:eastAsia="等线"/>
          <w:b/>
          <w:i/>
          <w:szCs w:val="20"/>
          <w:lang w:eastAsia="zh-CN"/>
        </w:rPr>
      </w:pPr>
      <w:r w:rsidRPr="00EC4404">
        <w:rPr>
          <w:rFonts w:eastAsia="等线"/>
          <w:b/>
          <w:i/>
          <w:szCs w:val="20"/>
          <w:lang w:eastAsia="zh-CN"/>
        </w:rPr>
        <w:t>CSI-RS configurations, e.g. pattern, time/frequency domain configuration,</w:t>
      </w:r>
    </w:p>
    <w:p w14:paraId="0CED5B8B" w14:textId="77777777" w:rsidR="00EC4404" w:rsidRPr="00EC4404" w:rsidRDefault="00EC4404" w:rsidP="00EB33C0">
      <w:pPr>
        <w:pStyle w:val="a0"/>
        <w:numPr>
          <w:ilvl w:val="0"/>
          <w:numId w:val="12"/>
        </w:numPr>
        <w:spacing w:after="0" w:line="360" w:lineRule="auto"/>
        <w:rPr>
          <w:rFonts w:eastAsia="等线"/>
          <w:b/>
          <w:i/>
          <w:szCs w:val="20"/>
          <w:lang w:eastAsia="zh-CN"/>
        </w:rPr>
      </w:pPr>
      <w:r w:rsidRPr="00EC4404">
        <w:rPr>
          <w:rFonts w:eastAsia="等线"/>
          <w:b/>
          <w:i/>
          <w:szCs w:val="20"/>
          <w:lang w:eastAsia="zh-CN"/>
        </w:rPr>
        <w:t xml:space="preserve">transmission related configuration, e.g. bandwidth and sub-band info, antenna ports, rank, SCS, frequency band, </w:t>
      </w:r>
    </w:p>
    <w:p w14:paraId="3C803E17" w14:textId="58E1EBDB" w:rsidR="00EC4404" w:rsidRPr="006001DF" w:rsidRDefault="00EC4404" w:rsidP="00EB33C0">
      <w:pPr>
        <w:pStyle w:val="a0"/>
        <w:numPr>
          <w:ilvl w:val="0"/>
          <w:numId w:val="12"/>
        </w:numPr>
        <w:spacing w:after="0" w:line="360" w:lineRule="auto"/>
        <w:rPr>
          <w:rFonts w:eastAsia="等线"/>
          <w:b/>
          <w:i/>
          <w:szCs w:val="20"/>
          <w:lang w:eastAsia="zh-CN"/>
        </w:rPr>
      </w:pPr>
      <w:r w:rsidRPr="00EC4404">
        <w:rPr>
          <w:rFonts w:eastAsia="等线"/>
          <w:b/>
          <w:i/>
          <w:szCs w:val="20"/>
          <w:lang w:eastAsia="zh-CN"/>
        </w:rPr>
        <w:t>cell/site/scenario related information, e.g. Cell ID.</w:t>
      </w:r>
    </w:p>
    <w:p w14:paraId="6ECA90F4" w14:textId="3F915B7F" w:rsidR="006F258C" w:rsidRPr="00EC4404" w:rsidRDefault="00EC4404" w:rsidP="00EC4404">
      <w:pPr>
        <w:pStyle w:val="a9"/>
        <w:spacing w:line="360" w:lineRule="auto"/>
        <w:jc w:val="both"/>
        <w:rPr>
          <w:rFonts w:eastAsia="等线"/>
          <w:i/>
          <w:sz w:val="20"/>
          <w:szCs w:val="20"/>
          <w:lang w:eastAsia="zh-CN"/>
        </w:rPr>
      </w:pPr>
      <w:r w:rsidRPr="00EC4404">
        <w:rPr>
          <w:i/>
          <w:sz w:val="20"/>
          <w:szCs w:val="20"/>
        </w:rPr>
        <w:t xml:space="preserve">Proposal </w:t>
      </w:r>
      <w:r w:rsidR="00DB4335">
        <w:rPr>
          <w:i/>
          <w:sz w:val="20"/>
          <w:szCs w:val="20"/>
        </w:rPr>
        <w:t>4</w:t>
      </w:r>
      <w:r w:rsidRPr="00EC4404">
        <w:rPr>
          <w:rFonts w:eastAsia="等线"/>
          <w:i/>
          <w:sz w:val="20"/>
          <w:szCs w:val="20"/>
          <w:lang w:eastAsia="zh-CN"/>
        </w:rPr>
        <w:t xml:space="preserve">: </w:t>
      </w:r>
      <w:r w:rsidR="006F258C" w:rsidRPr="00EC4404">
        <w:rPr>
          <w:rFonts w:eastAsia="等线"/>
          <w:i/>
          <w:sz w:val="20"/>
          <w:szCs w:val="20"/>
          <w:lang w:eastAsia="zh-CN"/>
        </w:rPr>
        <w:t xml:space="preserve">For the “additional condition” part, following information should be considered: </w:t>
      </w:r>
    </w:p>
    <w:p w14:paraId="6EBF6CA4" w14:textId="169FB8F2" w:rsidR="006F258C" w:rsidRPr="00EC4404" w:rsidRDefault="006F258C" w:rsidP="00EB33C0">
      <w:pPr>
        <w:pStyle w:val="a0"/>
        <w:numPr>
          <w:ilvl w:val="0"/>
          <w:numId w:val="11"/>
        </w:numPr>
        <w:spacing w:after="0" w:line="360" w:lineRule="auto"/>
        <w:rPr>
          <w:rFonts w:eastAsia="等线"/>
          <w:b/>
          <w:i/>
          <w:szCs w:val="20"/>
          <w:lang w:eastAsia="zh-CN"/>
        </w:rPr>
      </w:pPr>
      <w:r w:rsidRPr="00EC4404">
        <w:rPr>
          <w:rFonts w:eastAsia="等线"/>
          <w:b/>
          <w:i/>
          <w:szCs w:val="20"/>
          <w:lang w:eastAsia="zh-CN"/>
        </w:rPr>
        <w:t>Cell/site/scenario related information, e.g. region/scenario indication, indoor/outdoor info, UE speed</w:t>
      </w:r>
      <w:r w:rsidR="00545365" w:rsidRPr="00EC4404">
        <w:rPr>
          <w:rFonts w:eastAsia="等线"/>
          <w:b/>
          <w:i/>
          <w:szCs w:val="20"/>
          <w:lang w:eastAsia="zh-CN"/>
        </w:rPr>
        <w:t>, UE ID</w:t>
      </w:r>
      <w:r w:rsidRPr="00EC4404">
        <w:rPr>
          <w:rFonts w:eastAsia="等线"/>
          <w:b/>
          <w:i/>
          <w:szCs w:val="20"/>
          <w:lang w:eastAsia="zh-CN"/>
        </w:rPr>
        <w:t>, timestamp</w:t>
      </w:r>
      <w:r w:rsidR="00545365" w:rsidRPr="00EC4404">
        <w:rPr>
          <w:rFonts w:eastAsia="等线"/>
          <w:b/>
          <w:i/>
          <w:szCs w:val="20"/>
          <w:lang w:eastAsia="zh-CN"/>
        </w:rPr>
        <w:t xml:space="preserve"> of data samples</w:t>
      </w:r>
      <w:r w:rsidRPr="00EC4404">
        <w:rPr>
          <w:rFonts w:eastAsia="等线"/>
          <w:b/>
          <w:i/>
          <w:szCs w:val="20"/>
          <w:lang w:eastAsia="zh-CN"/>
        </w:rPr>
        <w:t xml:space="preserve">, observed SNR </w:t>
      </w:r>
    </w:p>
    <w:p w14:paraId="50B62220" w14:textId="238F6AAC" w:rsidR="006F258C" w:rsidRPr="00EC4404" w:rsidRDefault="006F258C" w:rsidP="00EB33C0">
      <w:pPr>
        <w:pStyle w:val="a0"/>
        <w:numPr>
          <w:ilvl w:val="0"/>
          <w:numId w:val="11"/>
        </w:numPr>
        <w:spacing w:after="0" w:line="360" w:lineRule="auto"/>
        <w:rPr>
          <w:rFonts w:eastAsia="等线"/>
          <w:b/>
          <w:i/>
          <w:szCs w:val="20"/>
          <w:lang w:eastAsia="zh-CN"/>
        </w:rPr>
      </w:pPr>
      <w:r w:rsidRPr="00EC4404">
        <w:rPr>
          <w:rFonts w:eastAsia="等线"/>
          <w:b/>
          <w:i/>
          <w:szCs w:val="20"/>
          <w:lang w:eastAsia="zh-CN"/>
        </w:rPr>
        <w:t>CSI prediction related information, e.g. observation window, prediction window, sample number/interval.</w:t>
      </w:r>
    </w:p>
    <w:p w14:paraId="2CB194C1" w14:textId="77777777" w:rsidR="006203C7" w:rsidRPr="006203C7" w:rsidRDefault="006203C7" w:rsidP="006203C7">
      <w:pPr>
        <w:pStyle w:val="1"/>
        <w:spacing w:before="0" w:after="0" w:line="360" w:lineRule="auto"/>
        <w:ind w:left="795" w:hangingChars="283" w:hanging="795"/>
        <w:rPr>
          <w:rFonts w:eastAsia="宋体"/>
          <w:lang w:eastAsia="zh-CN"/>
        </w:rPr>
      </w:pPr>
      <w:r w:rsidRPr="006203C7">
        <w:rPr>
          <w:rFonts w:eastAsia="宋体"/>
          <w:lang w:eastAsia="zh-CN"/>
        </w:rPr>
        <w:t>Other issues</w:t>
      </w:r>
    </w:p>
    <w:p w14:paraId="139EEEF5" w14:textId="319C6C33" w:rsidR="00545365" w:rsidRPr="006203C7" w:rsidRDefault="006203C7" w:rsidP="006203C7">
      <w:pPr>
        <w:pStyle w:val="2"/>
        <w:tabs>
          <w:tab w:val="clear" w:pos="2836"/>
          <w:tab w:val="num" w:pos="567"/>
        </w:tabs>
        <w:spacing w:before="0" w:after="0" w:line="360" w:lineRule="auto"/>
        <w:ind w:left="567"/>
        <w:rPr>
          <w:rFonts w:eastAsia="宋体"/>
          <w:sz w:val="22"/>
          <w:lang w:eastAsia="zh-CN"/>
        </w:rPr>
      </w:pPr>
      <w:r w:rsidRPr="006203C7">
        <w:rPr>
          <w:rFonts w:eastAsia="宋体"/>
          <w:sz w:val="22"/>
          <w:lang w:eastAsia="zh-CN"/>
        </w:rPr>
        <w:t xml:space="preserve">Model monitoring </w:t>
      </w:r>
    </w:p>
    <w:p w14:paraId="604CEF1F" w14:textId="14DF90BD" w:rsidR="00A42E8E" w:rsidRDefault="00A42E8E" w:rsidP="007A5FE2">
      <w:pPr>
        <w:pStyle w:val="a0"/>
        <w:spacing w:after="0" w:line="360" w:lineRule="auto"/>
        <w:rPr>
          <w:rFonts w:eastAsia="Malgun Gothic"/>
          <w:color w:val="000000"/>
          <w:szCs w:val="20"/>
        </w:rPr>
      </w:pPr>
      <w:r>
        <w:rPr>
          <w:rFonts w:eastAsiaTheme="minorEastAsia"/>
          <w:lang w:eastAsia="zh-CN"/>
        </w:rPr>
        <w:t xml:space="preserve">Regarding the </w:t>
      </w:r>
      <w:r w:rsidRPr="0086334D">
        <w:rPr>
          <w:rFonts w:eastAsiaTheme="minorEastAsia"/>
          <w:lang w:eastAsia="zh-CN"/>
        </w:rPr>
        <w:t>model performance monitorin</w:t>
      </w:r>
      <w:r>
        <w:rPr>
          <w:rFonts w:eastAsiaTheme="minorEastAsia"/>
          <w:lang w:eastAsia="zh-CN"/>
        </w:rPr>
        <w:t>g, in RAN1#114 meeting</w:t>
      </w:r>
      <w:r w:rsidR="006203C7">
        <w:rPr>
          <w:rFonts w:eastAsiaTheme="minorEastAsia"/>
          <w:lang w:eastAsia="zh-CN"/>
        </w:rPr>
        <w:t xml:space="preserve"> </w:t>
      </w:r>
      <w:r w:rsidR="0001644F">
        <w:rPr>
          <w:rFonts w:eastAsiaTheme="minorEastAsia"/>
          <w:lang w:eastAsia="zh-CN"/>
        </w:rPr>
        <w:t>[2]</w:t>
      </w:r>
      <w:r>
        <w:rPr>
          <w:rFonts w:eastAsiaTheme="minorEastAsia"/>
          <w:lang w:eastAsia="zh-CN"/>
        </w:rPr>
        <w:t xml:space="preserve">, three types </w:t>
      </w:r>
      <w:r w:rsidR="00E503EB">
        <w:rPr>
          <w:rFonts w:eastAsiaTheme="minorEastAsia"/>
          <w:lang w:eastAsia="zh-CN"/>
        </w:rPr>
        <w:t xml:space="preserve">have been </w:t>
      </w:r>
      <w:r w:rsidR="00E503EB" w:rsidRPr="007A3DB6">
        <w:rPr>
          <w:rFonts w:eastAsia="Malgun Gothic"/>
          <w:color w:val="000000"/>
          <w:szCs w:val="20"/>
        </w:rPr>
        <w:t>proposed by companies on performance monitoring</w:t>
      </w:r>
      <w:r w:rsidR="004507B5">
        <w:rPr>
          <w:rFonts w:eastAsia="Malgun Gothic"/>
          <w:color w:val="000000"/>
          <w:szCs w:val="20"/>
        </w:rPr>
        <w:t>, including:</w:t>
      </w:r>
    </w:p>
    <w:p w14:paraId="3EE2D161" w14:textId="77777777" w:rsidR="004507B5" w:rsidRPr="004507B5" w:rsidRDefault="004507B5" w:rsidP="00EB33C0">
      <w:pPr>
        <w:numPr>
          <w:ilvl w:val="0"/>
          <w:numId w:val="7"/>
        </w:numPr>
        <w:spacing w:line="360" w:lineRule="auto"/>
        <w:rPr>
          <w:i/>
          <w:color w:val="000000"/>
          <w:szCs w:val="20"/>
        </w:rPr>
      </w:pPr>
      <w:r w:rsidRPr="004507B5">
        <w:rPr>
          <w:i/>
          <w:color w:val="000000"/>
          <w:szCs w:val="20"/>
        </w:rPr>
        <w:t xml:space="preserve">Type 1: </w:t>
      </w:r>
    </w:p>
    <w:p w14:paraId="1E874524" w14:textId="77777777" w:rsidR="004507B5" w:rsidRPr="004507B5" w:rsidRDefault="004507B5" w:rsidP="00EB33C0">
      <w:pPr>
        <w:numPr>
          <w:ilvl w:val="1"/>
          <w:numId w:val="7"/>
        </w:numPr>
        <w:spacing w:line="360" w:lineRule="auto"/>
        <w:rPr>
          <w:i/>
          <w:color w:val="000000"/>
          <w:szCs w:val="20"/>
        </w:rPr>
      </w:pPr>
      <w:r w:rsidRPr="004507B5">
        <w:rPr>
          <w:i/>
          <w:color w:val="000000"/>
          <w:szCs w:val="20"/>
        </w:rPr>
        <w:t>UE calculate the performance metric(s)</w:t>
      </w:r>
      <w:r w:rsidRPr="004507B5">
        <w:rPr>
          <w:i/>
          <w:strike/>
          <w:color w:val="000000"/>
          <w:szCs w:val="20"/>
        </w:rPr>
        <w:t xml:space="preserve"> </w:t>
      </w:r>
    </w:p>
    <w:p w14:paraId="467433D2" w14:textId="77777777" w:rsidR="004507B5" w:rsidRPr="004507B5" w:rsidRDefault="004507B5" w:rsidP="00EB33C0">
      <w:pPr>
        <w:numPr>
          <w:ilvl w:val="1"/>
          <w:numId w:val="7"/>
        </w:numPr>
        <w:spacing w:line="360" w:lineRule="auto"/>
        <w:rPr>
          <w:i/>
          <w:color w:val="000000"/>
          <w:szCs w:val="20"/>
        </w:rPr>
      </w:pPr>
      <w:r w:rsidRPr="004507B5">
        <w:rPr>
          <w:i/>
          <w:color w:val="000000"/>
          <w:szCs w:val="20"/>
        </w:rPr>
        <w:lastRenderedPageBreak/>
        <w:t>UE reports performance monitoring output that facilitates functionality fallback decision at the network</w:t>
      </w:r>
    </w:p>
    <w:p w14:paraId="22C9E74E" w14:textId="77777777" w:rsidR="004507B5" w:rsidRPr="004507B5" w:rsidRDefault="004507B5" w:rsidP="00EB33C0">
      <w:pPr>
        <w:numPr>
          <w:ilvl w:val="1"/>
          <w:numId w:val="7"/>
        </w:numPr>
        <w:spacing w:line="360" w:lineRule="auto"/>
        <w:rPr>
          <w:i/>
          <w:szCs w:val="20"/>
        </w:rPr>
      </w:pPr>
      <w:r w:rsidRPr="004507B5">
        <w:rPr>
          <w:i/>
          <w:szCs w:val="20"/>
        </w:rPr>
        <w:t xml:space="preserve">NW makes decision(s) of </w:t>
      </w:r>
      <w:r w:rsidRPr="004507B5">
        <w:rPr>
          <w:i/>
          <w:color w:val="000000"/>
          <w:szCs w:val="20"/>
        </w:rPr>
        <w:t xml:space="preserve">functionality </w:t>
      </w:r>
      <w:r w:rsidRPr="004507B5">
        <w:rPr>
          <w:i/>
          <w:szCs w:val="20"/>
        </w:rPr>
        <w:t>fallback operation (f</w:t>
      </w:r>
      <w:r w:rsidRPr="004507B5">
        <w:rPr>
          <w:rFonts w:eastAsia="等线"/>
          <w:i/>
          <w:lang w:eastAsia="zh-CN"/>
        </w:rPr>
        <w:t>allback mechanism to legacy CSI reporting</w:t>
      </w:r>
      <w:r w:rsidRPr="004507B5">
        <w:rPr>
          <w:i/>
          <w:szCs w:val="20"/>
        </w:rPr>
        <w:t xml:space="preserve">). </w:t>
      </w:r>
    </w:p>
    <w:p w14:paraId="36BB5EEC" w14:textId="77777777" w:rsidR="004507B5" w:rsidRPr="004507B5" w:rsidRDefault="004507B5" w:rsidP="00EB33C0">
      <w:pPr>
        <w:numPr>
          <w:ilvl w:val="0"/>
          <w:numId w:val="7"/>
        </w:numPr>
        <w:spacing w:line="360" w:lineRule="auto"/>
        <w:rPr>
          <w:i/>
          <w:color w:val="000000"/>
          <w:szCs w:val="20"/>
        </w:rPr>
      </w:pPr>
      <w:r w:rsidRPr="004507B5">
        <w:rPr>
          <w:i/>
          <w:color w:val="000000"/>
          <w:szCs w:val="20"/>
        </w:rPr>
        <w:t xml:space="preserve">Type 2: </w:t>
      </w:r>
    </w:p>
    <w:p w14:paraId="4D35576E" w14:textId="77777777" w:rsidR="004507B5" w:rsidRPr="004507B5" w:rsidRDefault="004507B5" w:rsidP="00EB33C0">
      <w:pPr>
        <w:numPr>
          <w:ilvl w:val="1"/>
          <w:numId w:val="7"/>
        </w:numPr>
        <w:spacing w:line="360" w:lineRule="auto"/>
        <w:rPr>
          <w:i/>
          <w:color w:val="000000"/>
          <w:szCs w:val="20"/>
        </w:rPr>
      </w:pPr>
      <w:r w:rsidRPr="004507B5">
        <w:rPr>
          <w:rFonts w:eastAsia="等线" w:hint="eastAsia"/>
          <w:i/>
          <w:color w:val="000000"/>
          <w:szCs w:val="20"/>
        </w:rPr>
        <w:t xml:space="preserve">UE reports </w:t>
      </w:r>
      <w:r w:rsidRPr="004507B5">
        <w:rPr>
          <w:rFonts w:eastAsia="等线"/>
          <w:i/>
          <w:color w:val="000000"/>
          <w:szCs w:val="20"/>
        </w:rPr>
        <w:t xml:space="preserve">predicted CSI and/or the corresponding ground truth  </w:t>
      </w:r>
    </w:p>
    <w:p w14:paraId="1267ECAF" w14:textId="77777777" w:rsidR="004507B5" w:rsidRPr="004507B5" w:rsidRDefault="004507B5" w:rsidP="00EB33C0">
      <w:pPr>
        <w:numPr>
          <w:ilvl w:val="1"/>
          <w:numId w:val="7"/>
        </w:numPr>
        <w:spacing w:line="360" w:lineRule="auto"/>
        <w:rPr>
          <w:i/>
          <w:color w:val="000000"/>
          <w:szCs w:val="20"/>
        </w:rPr>
      </w:pPr>
      <w:r w:rsidRPr="004507B5">
        <w:rPr>
          <w:i/>
          <w:color w:val="000000"/>
          <w:szCs w:val="20"/>
        </w:rPr>
        <w:t xml:space="preserve">NW calculates the performance metrics. </w:t>
      </w:r>
    </w:p>
    <w:p w14:paraId="37EFA142" w14:textId="77777777" w:rsidR="004507B5" w:rsidRPr="004507B5" w:rsidRDefault="004507B5" w:rsidP="00EB33C0">
      <w:pPr>
        <w:numPr>
          <w:ilvl w:val="1"/>
          <w:numId w:val="7"/>
        </w:numPr>
        <w:spacing w:line="360" w:lineRule="auto"/>
        <w:rPr>
          <w:i/>
          <w:color w:val="000000"/>
          <w:szCs w:val="20"/>
        </w:rPr>
      </w:pPr>
      <w:r w:rsidRPr="004507B5">
        <w:rPr>
          <w:i/>
          <w:color w:val="000000"/>
          <w:szCs w:val="20"/>
        </w:rPr>
        <w:t xml:space="preserve">NW makes decision(s) of functionality fallback operation </w:t>
      </w:r>
      <w:r w:rsidRPr="004507B5">
        <w:rPr>
          <w:i/>
          <w:szCs w:val="20"/>
        </w:rPr>
        <w:t>(f</w:t>
      </w:r>
      <w:r w:rsidRPr="004507B5">
        <w:rPr>
          <w:rFonts w:eastAsia="等线"/>
          <w:i/>
          <w:lang w:eastAsia="zh-CN"/>
        </w:rPr>
        <w:t>allback mechanism to legacy CSI reporting</w:t>
      </w:r>
      <w:r w:rsidRPr="004507B5">
        <w:rPr>
          <w:i/>
          <w:szCs w:val="20"/>
        </w:rPr>
        <w:t>)</w:t>
      </w:r>
      <w:r w:rsidRPr="004507B5">
        <w:rPr>
          <w:i/>
          <w:color w:val="000000"/>
          <w:szCs w:val="20"/>
        </w:rPr>
        <w:t>.</w:t>
      </w:r>
    </w:p>
    <w:p w14:paraId="7F0A36D7" w14:textId="77777777" w:rsidR="004507B5" w:rsidRPr="004507B5" w:rsidRDefault="004507B5" w:rsidP="00EB33C0">
      <w:pPr>
        <w:numPr>
          <w:ilvl w:val="0"/>
          <w:numId w:val="7"/>
        </w:numPr>
        <w:spacing w:line="360" w:lineRule="auto"/>
        <w:rPr>
          <w:i/>
          <w:color w:val="000000"/>
          <w:szCs w:val="20"/>
        </w:rPr>
      </w:pPr>
      <w:r w:rsidRPr="004507B5">
        <w:rPr>
          <w:i/>
          <w:color w:val="000000"/>
          <w:szCs w:val="20"/>
        </w:rPr>
        <w:t xml:space="preserve">Type 3: </w:t>
      </w:r>
    </w:p>
    <w:p w14:paraId="45E6DC74" w14:textId="77777777" w:rsidR="004507B5" w:rsidRPr="004507B5" w:rsidRDefault="004507B5" w:rsidP="00EB33C0">
      <w:pPr>
        <w:numPr>
          <w:ilvl w:val="1"/>
          <w:numId w:val="7"/>
        </w:numPr>
        <w:spacing w:line="360" w:lineRule="auto"/>
        <w:rPr>
          <w:i/>
          <w:szCs w:val="20"/>
        </w:rPr>
      </w:pPr>
      <w:r w:rsidRPr="004507B5">
        <w:rPr>
          <w:i/>
          <w:szCs w:val="20"/>
        </w:rPr>
        <w:t>UE calculate the performance metric(s)</w:t>
      </w:r>
      <w:r w:rsidRPr="004507B5">
        <w:rPr>
          <w:i/>
          <w:strike/>
          <w:szCs w:val="20"/>
        </w:rPr>
        <w:t xml:space="preserve"> </w:t>
      </w:r>
    </w:p>
    <w:p w14:paraId="03D59A26" w14:textId="77777777" w:rsidR="004507B5" w:rsidRPr="004507B5" w:rsidRDefault="004507B5" w:rsidP="00EB33C0">
      <w:pPr>
        <w:numPr>
          <w:ilvl w:val="1"/>
          <w:numId w:val="7"/>
        </w:numPr>
        <w:spacing w:line="360" w:lineRule="auto"/>
        <w:rPr>
          <w:i/>
          <w:szCs w:val="20"/>
        </w:rPr>
      </w:pPr>
      <w:r w:rsidRPr="004507B5">
        <w:rPr>
          <w:i/>
          <w:szCs w:val="20"/>
        </w:rPr>
        <w:t>UE report performance metric(s) to the NW</w:t>
      </w:r>
    </w:p>
    <w:p w14:paraId="112658B5" w14:textId="47222441" w:rsidR="004507B5" w:rsidRPr="004507B5" w:rsidRDefault="004507B5" w:rsidP="00EB33C0">
      <w:pPr>
        <w:numPr>
          <w:ilvl w:val="1"/>
          <w:numId w:val="7"/>
        </w:numPr>
        <w:spacing w:line="360" w:lineRule="auto"/>
        <w:rPr>
          <w:i/>
          <w:szCs w:val="20"/>
        </w:rPr>
      </w:pPr>
      <w:r w:rsidRPr="004507B5">
        <w:rPr>
          <w:i/>
          <w:szCs w:val="20"/>
        </w:rPr>
        <w:t xml:space="preserve">NW makes decision(s) of </w:t>
      </w:r>
      <w:r w:rsidRPr="004507B5">
        <w:rPr>
          <w:i/>
          <w:color w:val="000000"/>
          <w:szCs w:val="20"/>
        </w:rPr>
        <w:t xml:space="preserve">functionality </w:t>
      </w:r>
      <w:r w:rsidRPr="004507B5">
        <w:rPr>
          <w:i/>
          <w:szCs w:val="20"/>
        </w:rPr>
        <w:t>fallback operation (f</w:t>
      </w:r>
      <w:r w:rsidRPr="004507B5">
        <w:rPr>
          <w:rFonts w:eastAsia="等线"/>
          <w:i/>
          <w:lang w:eastAsia="zh-CN"/>
        </w:rPr>
        <w:t>allback mechanism to legacy CSI reporting</w:t>
      </w:r>
      <w:r w:rsidRPr="004507B5">
        <w:rPr>
          <w:i/>
          <w:szCs w:val="20"/>
        </w:rPr>
        <w:t xml:space="preserve">).  </w:t>
      </w:r>
    </w:p>
    <w:p w14:paraId="78D13BC1" w14:textId="312EB024" w:rsidR="00C952E8" w:rsidRDefault="00C952E8" w:rsidP="007A5FE2">
      <w:pPr>
        <w:pStyle w:val="a0"/>
        <w:spacing w:after="0" w:line="360" w:lineRule="auto"/>
        <w:rPr>
          <w:rFonts w:eastAsiaTheme="minorEastAsia"/>
          <w:lang w:eastAsia="zh-CN"/>
        </w:rPr>
      </w:pPr>
      <w:r w:rsidRPr="00C952E8">
        <w:rPr>
          <w:rFonts w:eastAsiaTheme="minorEastAsia"/>
          <w:lang w:eastAsia="zh-CN"/>
        </w:rPr>
        <w:t>For the</w:t>
      </w:r>
      <w:r w:rsidR="004507B5">
        <w:rPr>
          <w:rFonts w:eastAsiaTheme="minorEastAsia"/>
          <w:lang w:eastAsia="zh-CN"/>
        </w:rPr>
        <w:t>se</w:t>
      </w:r>
      <w:r w:rsidRPr="00C952E8">
        <w:rPr>
          <w:rFonts w:eastAsiaTheme="minorEastAsia"/>
          <w:lang w:eastAsia="zh-CN"/>
        </w:rPr>
        <w:t xml:space="preserve"> three </w:t>
      </w:r>
      <w:r w:rsidRPr="00A116D0">
        <w:rPr>
          <w:rFonts w:eastAsiaTheme="minorEastAsia"/>
          <w:lang w:eastAsia="zh-CN"/>
        </w:rPr>
        <w:t xml:space="preserve">different </w:t>
      </w:r>
      <w:r w:rsidRPr="00C952E8">
        <w:rPr>
          <w:rFonts w:eastAsiaTheme="minorEastAsia"/>
          <w:lang w:eastAsia="zh-CN"/>
        </w:rPr>
        <w:t xml:space="preserve">performance monitoring and decision-making </w:t>
      </w:r>
      <w:r w:rsidRPr="00A116D0">
        <w:rPr>
          <w:rFonts w:eastAsiaTheme="minorEastAsia"/>
          <w:lang w:eastAsia="zh-CN"/>
        </w:rPr>
        <w:t>methods</w:t>
      </w:r>
      <w:r w:rsidRPr="00C952E8">
        <w:rPr>
          <w:rFonts w:eastAsiaTheme="minorEastAsia"/>
          <w:lang w:eastAsia="zh-CN"/>
        </w:rPr>
        <w:t>, type 1 requires UE to provide feedback on performance monitoring output via the air interface</w:t>
      </w:r>
      <w:r w:rsidR="00545365">
        <w:rPr>
          <w:rFonts w:eastAsiaTheme="minorEastAsia"/>
          <w:lang w:eastAsia="zh-CN"/>
        </w:rPr>
        <w:t xml:space="preserve">, </w:t>
      </w:r>
      <w:r w:rsidRPr="00C952E8">
        <w:rPr>
          <w:rFonts w:eastAsiaTheme="minorEastAsia"/>
          <w:lang w:eastAsia="zh-CN"/>
        </w:rPr>
        <w:t>type 2 necessitates UE reporting predicted CSI and/or corresponding ground truth</w:t>
      </w:r>
      <w:r w:rsidR="00545365">
        <w:rPr>
          <w:rFonts w:eastAsiaTheme="minorEastAsia"/>
          <w:lang w:eastAsia="zh-CN"/>
        </w:rPr>
        <w:t xml:space="preserve">, </w:t>
      </w:r>
      <w:r w:rsidRPr="00C952E8">
        <w:rPr>
          <w:rFonts w:eastAsiaTheme="minorEastAsia"/>
          <w:lang w:eastAsia="zh-CN"/>
        </w:rPr>
        <w:t xml:space="preserve">and type 3 demands UE feedback on performance metrics to the network. Based on our understanding, the overhead for performance monitoring output in type 1 is minimal, and the cost of the performance metrics is </w:t>
      </w:r>
      <w:r>
        <w:rPr>
          <w:rFonts w:eastAsiaTheme="minorEastAsia"/>
          <w:lang w:eastAsia="zh-CN"/>
        </w:rPr>
        <w:t>also limited</w:t>
      </w:r>
      <w:r w:rsidRPr="00C952E8">
        <w:rPr>
          <w:rFonts w:eastAsiaTheme="minorEastAsia"/>
          <w:lang w:eastAsia="zh-CN"/>
        </w:rPr>
        <w:t xml:space="preserve">. However, if the feedback involves predicted CSI and/or corresponding ground truth, it will introduce considerable additional feedback overhead for CSI prediction without any </w:t>
      </w:r>
      <w:r w:rsidR="00545365">
        <w:rPr>
          <w:rFonts w:eastAsiaTheme="minorEastAsia"/>
          <w:lang w:eastAsia="zh-CN"/>
        </w:rPr>
        <w:t>extra</w:t>
      </w:r>
      <w:r w:rsidRPr="00C952E8">
        <w:rPr>
          <w:rFonts w:eastAsiaTheme="minorEastAsia"/>
          <w:lang w:eastAsia="zh-CN"/>
        </w:rPr>
        <w:t xml:space="preserve"> benefits. We suggest prioritizing further study of type 1 and type 3 performance monitoring.</w:t>
      </w:r>
    </w:p>
    <w:p w14:paraId="791EC9EF" w14:textId="35AFB061" w:rsidR="00545365" w:rsidRPr="00CF374F" w:rsidRDefault="006001DF" w:rsidP="00342DE1">
      <w:pPr>
        <w:pStyle w:val="a9"/>
        <w:spacing w:beforeLines="100" w:before="240" w:line="360" w:lineRule="auto"/>
        <w:jc w:val="both"/>
        <w:rPr>
          <w:rFonts w:eastAsia="等线"/>
          <w:i/>
          <w:sz w:val="20"/>
          <w:lang w:eastAsia="zh-CN"/>
        </w:rPr>
      </w:pPr>
      <w:r w:rsidRPr="006001DF">
        <w:rPr>
          <w:i/>
          <w:sz w:val="20"/>
        </w:rPr>
        <w:t xml:space="preserve">Proposal </w:t>
      </w:r>
      <w:r w:rsidR="00DB4335">
        <w:rPr>
          <w:i/>
          <w:sz w:val="20"/>
        </w:rPr>
        <w:t>5</w:t>
      </w:r>
      <w:r w:rsidRPr="006001DF">
        <w:rPr>
          <w:i/>
          <w:sz w:val="20"/>
        </w:rPr>
        <w:t xml:space="preserve">: </w:t>
      </w:r>
      <w:r w:rsidR="00545365" w:rsidRPr="006001DF">
        <w:rPr>
          <w:rFonts w:eastAsia="等线"/>
          <w:i/>
          <w:sz w:val="20"/>
          <w:lang w:eastAsia="zh-CN"/>
        </w:rPr>
        <w:t>For the CSI prediction performance monitoring, prioritize type 1 and type 3 CSI prediction performance monitoring.</w:t>
      </w:r>
    </w:p>
    <w:p w14:paraId="1F3893AA" w14:textId="5AA88F1D" w:rsidR="000C09CF" w:rsidRPr="000C09CF" w:rsidRDefault="000C09CF" w:rsidP="007A5FE2">
      <w:pPr>
        <w:spacing w:line="360" w:lineRule="auto"/>
        <w:jc w:val="both"/>
        <w:rPr>
          <w:rFonts w:eastAsiaTheme="minorEastAsia"/>
          <w:lang w:eastAsia="zh-CN"/>
        </w:rPr>
      </w:pPr>
      <w:r w:rsidRPr="000C09CF">
        <w:rPr>
          <w:rFonts w:eastAsiaTheme="minorEastAsia"/>
          <w:lang w:eastAsia="zh-CN"/>
        </w:rPr>
        <w:t xml:space="preserve">Furthermore, the stability of the performance evaluation and decision-making mechanism </w:t>
      </w:r>
      <w:r>
        <w:rPr>
          <w:rFonts w:eastAsiaTheme="minorEastAsia"/>
          <w:lang w:eastAsia="zh-CN"/>
        </w:rPr>
        <w:t>should</w:t>
      </w:r>
      <w:r w:rsidRPr="000C09CF">
        <w:rPr>
          <w:rFonts w:eastAsiaTheme="minorEastAsia"/>
          <w:lang w:eastAsia="zh-CN"/>
        </w:rPr>
        <w:t xml:space="preserve"> be carefully considered to mitigate the impact of random effects on evaluation outcomes. This includes:</w:t>
      </w:r>
    </w:p>
    <w:p w14:paraId="1C040063" w14:textId="288917FA" w:rsidR="000C09CF" w:rsidRPr="000C09CF" w:rsidRDefault="000C09CF" w:rsidP="00EB33C0">
      <w:pPr>
        <w:pStyle w:val="a0"/>
        <w:numPr>
          <w:ilvl w:val="0"/>
          <w:numId w:val="13"/>
        </w:numPr>
        <w:spacing w:after="0" w:line="360" w:lineRule="auto"/>
        <w:rPr>
          <w:rFonts w:eastAsiaTheme="minorEastAsia"/>
          <w:lang w:eastAsia="zh-CN"/>
        </w:rPr>
      </w:pPr>
      <w:r w:rsidRPr="000C09CF">
        <w:rPr>
          <w:rFonts w:eastAsiaTheme="minorEastAsia"/>
          <w:lang w:eastAsia="zh-CN"/>
        </w:rPr>
        <w:t xml:space="preserve">Obtaining a more consistent evaluation result by considering multiple </w:t>
      </w:r>
      <w:r w:rsidR="00015B2C" w:rsidRPr="000C09CF">
        <w:rPr>
          <w:rFonts w:eastAsiaTheme="minorEastAsia"/>
          <w:lang w:eastAsia="zh-CN"/>
        </w:rPr>
        <w:t xml:space="preserve">evaluation </w:t>
      </w:r>
      <w:r w:rsidRPr="000C09CF">
        <w:rPr>
          <w:rFonts w:eastAsiaTheme="minorEastAsia"/>
          <w:lang w:eastAsia="zh-CN"/>
        </w:rPr>
        <w:t>samples within an evaluation window</w:t>
      </w:r>
      <w:r w:rsidR="00545365">
        <w:rPr>
          <w:rFonts w:eastAsiaTheme="minorEastAsia"/>
          <w:lang w:eastAsia="zh-CN"/>
        </w:rPr>
        <w:t>.</w:t>
      </w:r>
    </w:p>
    <w:p w14:paraId="21265AA4" w14:textId="5EC0378B" w:rsidR="000C09CF" w:rsidRPr="00C912A9" w:rsidRDefault="000C09CF" w:rsidP="00EB33C0">
      <w:pPr>
        <w:pStyle w:val="a0"/>
        <w:numPr>
          <w:ilvl w:val="0"/>
          <w:numId w:val="13"/>
        </w:numPr>
        <w:spacing w:after="0" w:line="360" w:lineRule="auto"/>
        <w:rPr>
          <w:rFonts w:eastAsiaTheme="minorEastAsia"/>
          <w:lang w:eastAsia="zh-CN"/>
        </w:rPr>
      </w:pPr>
      <w:r w:rsidRPr="000C09CF">
        <w:rPr>
          <w:rFonts w:eastAsiaTheme="minorEastAsia"/>
          <w:lang w:eastAsia="zh-CN"/>
        </w:rPr>
        <w:t xml:space="preserve">Assessing whether model monitoring should </w:t>
      </w:r>
      <w:r>
        <w:rPr>
          <w:rFonts w:eastAsiaTheme="minorEastAsia"/>
          <w:lang w:eastAsia="zh-CN"/>
        </w:rPr>
        <w:t>be handled</w:t>
      </w:r>
      <w:r w:rsidRPr="000C09CF">
        <w:rPr>
          <w:rFonts w:eastAsiaTheme="minorEastAsia"/>
          <w:lang w:eastAsia="zh-CN"/>
        </w:rPr>
        <w:t xml:space="preserve"> at the UE level or the cell level.</w:t>
      </w:r>
      <w:r w:rsidR="00C912A9">
        <w:rPr>
          <w:rFonts w:eastAsiaTheme="minorEastAsia" w:hint="eastAsia"/>
          <w:lang w:eastAsia="zh-CN"/>
        </w:rPr>
        <w:t xml:space="preserve"> </w:t>
      </w:r>
      <w:r w:rsidRPr="00C912A9">
        <w:rPr>
          <w:rFonts w:eastAsiaTheme="minorEastAsia"/>
          <w:lang w:eastAsia="zh-CN"/>
        </w:rPr>
        <w:t xml:space="preserve">When it comes to UE-level monitoring, each user must evaluate and make independent </w:t>
      </w:r>
      <w:r w:rsidR="00545365" w:rsidRPr="00C912A9">
        <w:rPr>
          <w:rFonts w:eastAsiaTheme="minorEastAsia"/>
          <w:lang w:eastAsia="zh-CN"/>
        </w:rPr>
        <w:t xml:space="preserve">monitoring </w:t>
      </w:r>
      <w:r w:rsidRPr="00C912A9">
        <w:rPr>
          <w:rFonts w:eastAsiaTheme="minorEastAsia"/>
          <w:lang w:eastAsia="zh-CN"/>
        </w:rPr>
        <w:t>decisions regarding the utilization, updating, switching, and fallback of CSI prediction models. This approach offers flexibility to users, but at the cost of preventing the sharing of evaluation and monitoring results among different users.</w:t>
      </w:r>
      <w:r w:rsidR="00C912A9">
        <w:rPr>
          <w:rFonts w:eastAsiaTheme="minorEastAsia" w:hint="eastAsia"/>
          <w:lang w:eastAsia="zh-CN"/>
        </w:rPr>
        <w:t xml:space="preserve"> </w:t>
      </w:r>
      <w:r w:rsidRPr="00C912A9">
        <w:rPr>
          <w:rFonts w:eastAsiaTheme="minorEastAsia"/>
          <w:lang w:eastAsia="zh-CN"/>
        </w:rPr>
        <w:t>On the other hand, cell-level monitoring assesses whether the current CSI prediction model can be utilized, updated, switched, or fallback</w:t>
      </w:r>
      <w:r w:rsidR="00C912A9">
        <w:rPr>
          <w:rFonts w:eastAsiaTheme="minorEastAsia"/>
          <w:lang w:eastAsia="zh-CN"/>
        </w:rPr>
        <w:t xml:space="preserve"> </w:t>
      </w:r>
      <w:r w:rsidRPr="00C912A9">
        <w:rPr>
          <w:rFonts w:eastAsiaTheme="minorEastAsia"/>
          <w:lang w:eastAsia="zh-CN"/>
        </w:rPr>
        <w:t xml:space="preserve">on a broader scale. The advantage of this approach is that when a significant number of users within a cell agree that the current CSI prediction model is no longer suitable, the evaluation and decision outcomes can be applied to other users in the same cell. This streamlines the process, saving </w:t>
      </w:r>
      <w:r w:rsidR="00225070" w:rsidRPr="00C912A9">
        <w:rPr>
          <w:rFonts w:eastAsiaTheme="minorEastAsia"/>
          <w:lang w:eastAsia="zh-CN"/>
        </w:rPr>
        <w:t xml:space="preserve">monitoring </w:t>
      </w:r>
      <w:r w:rsidRPr="00C912A9">
        <w:rPr>
          <w:rFonts w:eastAsiaTheme="minorEastAsia"/>
          <w:lang w:eastAsia="zh-CN"/>
        </w:rPr>
        <w:t xml:space="preserve">time and effort for users who no longer need to individually identify and address </w:t>
      </w:r>
      <w:r w:rsidR="00225070" w:rsidRPr="00C912A9">
        <w:rPr>
          <w:rFonts w:eastAsiaTheme="minorEastAsia"/>
          <w:lang w:eastAsia="zh-CN"/>
        </w:rPr>
        <w:t xml:space="preserve">potential performance </w:t>
      </w:r>
      <w:r w:rsidRPr="00C912A9">
        <w:rPr>
          <w:rFonts w:eastAsiaTheme="minorEastAsia"/>
          <w:lang w:eastAsia="zh-CN"/>
        </w:rPr>
        <w:t>issues with their respective models.</w:t>
      </w:r>
    </w:p>
    <w:p w14:paraId="058631C9" w14:textId="305C7A86" w:rsidR="00E20FD0" w:rsidRPr="00AC7EE3" w:rsidRDefault="00AC7EE3" w:rsidP="0020710F">
      <w:pPr>
        <w:pStyle w:val="a9"/>
        <w:spacing w:line="360" w:lineRule="auto"/>
        <w:jc w:val="both"/>
        <w:rPr>
          <w:rFonts w:eastAsia="等线"/>
          <w:i/>
          <w:sz w:val="20"/>
          <w:szCs w:val="20"/>
          <w:lang w:eastAsia="zh-CN"/>
        </w:rPr>
      </w:pPr>
      <w:r w:rsidRPr="00AC7EE3">
        <w:rPr>
          <w:i/>
          <w:sz w:val="20"/>
          <w:szCs w:val="20"/>
        </w:rPr>
        <w:t xml:space="preserve">Proposal </w:t>
      </w:r>
      <w:r w:rsidR="00DB4335">
        <w:rPr>
          <w:i/>
          <w:sz w:val="20"/>
          <w:szCs w:val="20"/>
        </w:rPr>
        <w:t>6</w:t>
      </w:r>
      <w:r>
        <w:rPr>
          <w:i/>
          <w:sz w:val="20"/>
          <w:szCs w:val="20"/>
        </w:rPr>
        <w:t xml:space="preserve">: </w:t>
      </w:r>
      <w:r w:rsidR="00E20FD0" w:rsidRPr="00AC7EE3">
        <w:rPr>
          <w:rFonts w:eastAsia="等线"/>
          <w:i/>
          <w:sz w:val="20"/>
          <w:szCs w:val="20"/>
          <w:lang w:eastAsia="zh-CN"/>
        </w:rPr>
        <w:t>Stability of the performance evaluation and decision-making mechanism should be considered to mitigate the impact of random effects on evaluation outcomes, includes:</w:t>
      </w:r>
    </w:p>
    <w:p w14:paraId="32EB38F1" w14:textId="3CF7AC72" w:rsidR="00E20FD0" w:rsidRPr="00AC7EE3" w:rsidRDefault="00E20FD0" w:rsidP="00EB33C0">
      <w:pPr>
        <w:pStyle w:val="a0"/>
        <w:numPr>
          <w:ilvl w:val="0"/>
          <w:numId w:val="10"/>
        </w:numPr>
        <w:spacing w:after="0" w:line="360" w:lineRule="auto"/>
        <w:rPr>
          <w:rFonts w:eastAsia="等线"/>
          <w:b/>
          <w:i/>
          <w:szCs w:val="20"/>
          <w:lang w:eastAsia="zh-CN"/>
        </w:rPr>
      </w:pPr>
      <w:r w:rsidRPr="00AC7EE3">
        <w:rPr>
          <w:rFonts w:eastAsia="等线"/>
          <w:b/>
          <w:i/>
          <w:szCs w:val="20"/>
          <w:lang w:eastAsia="zh-CN"/>
        </w:rPr>
        <w:lastRenderedPageBreak/>
        <w:t xml:space="preserve">Obtaining a consistent evaluation result by considering multiple </w:t>
      </w:r>
      <w:r w:rsidR="00015B2C" w:rsidRPr="00AC7EE3">
        <w:rPr>
          <w:rFonts w:eastAsia="等线"/>
          <w:b/>
          <w:i/>
          <w:szCs w:val="20"/>
          <w:lang w:eastAsia="zh-CN"/>
        </w:rPr>
        <w:t xml:space="preserve">evaluation </w:t>
      </w:r>
      <w:r w:rsidRPr="00AC7EE3">
        <w:rPr>
          <w:rFonts w:eastAsia="等线"/>
          <w:b/>
          <w:i/>
          <w:szCs w:val="20"/>
          <w:lang w:eastAsia="zh-CN"/>
        </w:rPr>
        <w:t>samples within an evaluation window.</w:t>
      </w:r>
    </w:p>
    <w:p w14:paraId="2699DEBE" w14:textId="7D495B1C" w:rsidR="00E20FD0" w:rsidRPr="00AC7EE3" w:rsidRDefault="00E20FD0" w:rsidP="00EB33C0">
      <w:pPr>
        <w:pStyle w:val="a0"/>
        <w:numPr>
          <w:ilvl w:val="0"/>
          <w:numId w:val="10"/>
        </w:numPr>
        <w:spacing w:after="0" w:line="360" w:lineRule="auto"/>
        <w:rPr>
          <w:rFonts w:eastAsia="等线"/>
          <w:b/>
          <w:i/>
          <w:szCs w:val="20"/>
          <w:lang w:eastAsia="zh-CN"/>
        </w:rPr>
      </w:pPr>
      <w:r w:rsidRPr="00AC7EE3">
        <w:rPr>
          <w:rFonts w:eastAsia="等线"/>
          <w:b/>
          <w:i/>
          <w:szCs w:val="20"/>
          <w:lang w:eastAsia="zh-CN"/>
        </w:rPr>
        <w:t>Assessing whether model monitoring should be handled at the UE level or the cell level.</w:t>
      </w:r>
    </w:p>
    <w:p w14:paraId="4C8FD51E" w14:textId="18087162" w:rsidR="000C09CF" w:rsidRPr="00E20FD0" w:rsidRDefault="000C09CF" w:rsidP="007A5FE2">
      <w:pPr>
        <w:spacing w:line="360" w:lineRule="auto"/>
        <w:rPr>
          <w:rFonts w:eastAsiaTheme="minorEastAsia"/>
          <w:lang w:eastAsia="zh-CN"/>
        </w:rPr>
      </w:pPr>
    </w:p>
    <w:p w14:paraId="6B79BB79" w14:textId="77777777" w:rsidR="00C67191" w:rsidRDefault="00C67191" w:rsidP="007A5FE2">
      <w:pPr>
        <w:pStyle w:val="1"/>
        <w:spacing w:before="0" w:after="0" w:line="360" w:lineRule="auto"/>
        <w:ind w:left="795" w:hangingChars="283" w:hanging="795"/>
        <w:rPr>
          <w:rFonts w:eastAsia="宋体"/>
          <w:lang w:eastAsia="zh-CN"/>
        </w:rPr>
      </w:pPr>
      <w:r>
        <w:rPr>
          <w:rFonts w:eastAsia="宋体" w:hint="eastAsia"/>
          <w:lang w:eastAsia="zh-CN"/>
        </w:rPr>
        <w:t>Conclusion</w:t>
      </w:r>
    </w:p>
    <w:p w14:paraId="0310D5A3" w14:textId="26E9B518" w:rsidR="006F10F2" w:rsidRDefault="00C67191" w:rsidP="007A5FE2">
      <w:pPr>
        <w:pStyle w:val="a0"/>
        <w:spacing w:after="0" w:line="360" w:lineRule="auto"/>
        <w:rPr>
          <w:rFonts w:eastAsia="宋体"/>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Pr>
          <w:rFonts w:eastAsia="宋体"/>
          <w:szCs w:val="20"/>
          <w:lang w:eastAsia="zh-CN"/>
        </w:rPr>
        <w:t xml:space="preserve">provide </w:t>
      </w:r>
      <w:r w:rsidR="00D429B1">
        <w:rPr>
          <w:rFonts w:eastAsia="宋体"/>
          <w:szCs w:val="20"/>
          <w:lang w:eastAsia="zh-CN"/>
        </w:rPr>
        <w:t>more</w:t>
      </w:r>
      <w:r>
        <w:rPr>
          <w:rFonts w:eastAsia="宋体"/>
          <w:szCs w:val="20"/>
          <w:lang w:eastAsia="zh-CN"/>
        </w:rPr>
        <w:t xml:space="preserve"> </w:t>
      </w:r>
      <w:r w:rsidR="006F10F2">
        <w:rPr>
          <w:rFonts w:eastAsia="宋体"/>
          <w:szCs w:val="20"/>
          <w:lang w:eastAsia="zh-CN"/>
        </w:rPr>
        <w:t>evaluation</w:t>
      </w:r>
      <w:r w:rsidR="00D429B1">
        <w:rPr>
          <w:rFonts w:eastAsia="宋体"/>
          <w:szCs w:val="20"/>
          <w:lang w:eastAsia="zh-CN"/>
        </w:rPr>
        <w:t>s</w:t>
      </w:r>
      <w:r>
        <w:rPr>
          <w:rFonts w:eastAsia="宋体"/>
          <w:szCs w:val="20"/>
          <w:lang w:eastAsia="zh-CN"/>
        </w:rPr>
        <w:t xml:space="preserve"> </w:t>
      </w:r>
      <w:r>
        <w:rPr>
          <w:rFonts w:eastAsia="宋体"/>
          <w:lang w:eastAsia="zh-CN"/>
        </w:rPr>
        <w:t xml:space="preserve">on AI/ML for CSI </w:t>
      </w:r>
      <w:r w:rsidR="006F10F2">
        <w:rPr>
          <w:rFonts w:eastAsia="宋体"/>
          <w:lang w:eastAsia="zh-CN"/>
        </w:rPr>
        <w:t>prediction</w:t>
      </w:r>
      <w:r w:rsidR="000C09DE">
        <w:rPr>
          <w:rFonts w:eastAsia="宋体"/>
          <w:lang w:eastAsia="zh-CN"/>
        </w:rPr>
        <w:t xml:space="preserve"> </w:t>
      </w:r>
      <w:r w:rsidR="006F10F2">
        <w:rPr>
          <w:rFonts w:eastAsiaTheme="minorEastAsia"/>
        </w:rPr>
        <w:t>and</w:t>
      </w:r>
      <w:r w:rsidR="006F10F2" w:rsidRPr="0063071A">
        <w:rPr>
          <w:rFonts w:eastAsiaTheme="minorEastAsia"/>
        </w:rPr>
        <w:t xml:space="preserve"> </w:t>
      </w:r>
      <w:r w:rsidR="00D429B1">
        <w:rPr>
          <w:rFonts w:eastAsiaTheme="minorEastAsia"/>
        </w:rPr>
        <w:t xml:space="preserve">also </w:t>
      </w:r>
      <w:r w:rsidR="006F10F2" w:rsidRPr="0063071A">
        <w:rPr>
          <w:rFonts w:eastAsiaTheme="minorEastAsia"/>
        </w:rPr>
        <w:t>discuss</w:t>
      </w:r>
      <w:r w:rsidR="00D429B1">
        <w:rPr>
          <w:rFonts w:eastAsiaTheme="minorEastAsia"/>
        </w:rPr>
        <w:t>ed corresponding</w:t>
      </w:r>
      <w:r w:rsidR="006F10F2" w:rsidRPr="0063071A">
        <w:rPr>
          <w:rFonts w:eastAsiaTheme="minorEastAsia"/>
        </w:rPr>
        <w:t xml:space="preserve"> specification impacts</w:t>
      </w:r>
      <w:r w:rsidR="00D429B1">
        <w:rPr>
          <w:rFonts w:eastAsia="宋体"/>
          <w:lang w:eastAsia="zh-CN"/>
        </w:rPr>
        <w:t>. Observations and proposals are listed as following,</w:t>
      </w:r>
    </w:p>
    <w:p w14:paraId="151F49D1" w14:textId="77777777" w:rsidR="00DB4335" w:rsidRPr="0069221E" w:rsidRDefault="00DB4335" w:rsidP="00DB4335">
      <w:pPr>
        <w:pStyle w:val="a9"/>
        <w:spacing w:line="360" w:lineRule="auto"/>
        <w:jc w:val="both"/>
        <w:rPr>
          <w:rFonts w:eastAsiaTheme="minorEastAsia"/>
          <w:i/>
          <w:sz w:val="20"/>
          <w:lang w:eastAsia="zh-CN"/>
        </w:rPr>
      </w:pPr>
      <w:r w:rsidRPr="0069221E">
        <w:rPr>
          <w:i/>
          <w:sz w:val="20"/>
        </w:rPr>
        <w:t xml:space="preserve">Observation </w:t>
      </w:r>
      <w:r w:rsidRPr="0069221E">
        <w:rPr>
          <w:i/>
          <w:sz w:val="20"/>
        </w:rPr>
        <w:fldChar w:fldCharType="begin"/>
      </w:r>
      <w:r w:rsidRPr="0069221E">
        <w:rPr>
          <w:i/>
          <w:sz w:val="20"/>
        </w:rPr>
        <w:instrText xml:space="preserve"> SEQ Observation \* ARABIC </w:instrText>
      </w:r>
      <w:r w:rsidRPr="0069221E">
        <w:rPr>
          <w:i/>
          <w:sz w:val="20"/>
        </w:rPr>
        <w:fldChar w:fldCharType="separate"/>
      </w:r>
      <w:r>
        <w:rPr>
          <w:i/>
          <w:noProof/>
          <w:sz w:val="20"/>
        </w:rPr>
        <w:t>1</w:t>
      </w:r>
      <w:r w:rsidRPr="0069221E">
        <w:rPr>
          <w:i/>
          <w:sz w:val="20"/>
        </w:rPr>
        <w:fldChar w:fldCharType="end"/>
      </w:r>
      <w:r w:rsidRPr="0069221E">
        <w:rPr>
          <w:i/>
          <w:sz w:val="20"/>
        </w:rPr>
        <w:t>: FLOPs of AI-based CSI prediction is about 13 times of non-AI benchmark when 4 predicted slots with 52RBs per channel sample.</w:t>
      </w:r>
    </w:p>
    <w:p w14:paraId="332FD36A" w14:textId="77777777" w:rsidR="00DB4335" w:rsidRDefault="00DB4335" w:rsidP="00DB4335">
      <w:pPr>
        <w:pStyle w:val="a9"/>
        <w:spacing w:beforeLines="100" w:before="240" w:line="360" w:lineRule="auto"/>
        <w:jc w:val="both"/>
        <w:rPr>
          <w:i/>
          <w:sz w:val="20"/>
        </w:rPr>
      </w:pPr>
      <w:r w:rsidRPr="00C02AD6">
        <w:rPr>
          <w:i/>
          <w:sz w:val="20"/>
        </w:rPr>
        <w:t xml:space="preserve">Observation </w:t>
      </w:r>
      <w:r w:rsidRPr="00C02AD6">
        <w:rPr>
          <w:i/>
          <w:sz w:val="20"/>
        </w:rPr>
        <w:fldChar w:fldCharType="begin"/>
      </w:r>
      <w:r w:rsidRPr="00C02AD6">
        <w:rPr>
          <w:i/>
          <w:sz w:val="20"/>
        </w:rPr>
        <w:instrText xml:space="preserve"> SEQ Observation \* ARABIC </w:instrText>
      </w:r>
      <w:r w:rsidRPr="00C02AD6">
        <w:rPr>
          <w:i/>
          <w:sz w:val="20"/>
        </w:rPr>
        <w:fldChar w:fldCharType="separate"/>
      </w:r>
      <w:r>
        <w:rPr>
          <w:i/>
          <w:noProof/>
          <w:sz w:val="20"/>
        </w:rPr>
        <w:t>2</w:t>
      </w:r>
      <w:r w:rsidRPr="00C02AD6">
        <w:rPr>
          <w:i/>
          <w:sz w:val="20"/>
        </w:rPr>
        <w:fldChar w:fldCharType="end"/>
      </w:r>
      <w:r w:rsidRPr="00C02AD6">
        <w:rPr>
          <w:i/>
          <w:sz w:val="20"/>
        </w:rPr>
        <w:t xml:space="preserve">: </w:t>
      </w:r>
      <w:r>
        <w:rPr>
          <w:i/>
          <w:sz w:val="20"/>
        </w:rPr>
        <w:t>Both non-AI and AI CSI prediction outperform sample-and-hold from the perspective of NMSE on raw channel and SGCS on CSI eigenvector.</w:t>
      </w:r>
    </w:p>
    <w:p w14:paraId="4CCE6405" w14:textId="77777777" w:rsidR="00DB4335" w:rsidRPr="00C746F6" w:rsidRDefault="00DB4335" w:rsidP="00DB4335">
      <w:pPr>
        <w:pStyle w:val="a9"/>
        <w:spacing w:beforeLines="100" w:before="240" w:line="360" w:lineRule="auto"/>
        <w:jc w:val="both"/>
        <w:rPr>
          <w:i/>
          <w:sz w:val="20"/>
        </w:rPr>
      </w:pPr>
      <w:r w:rsidRPr="00C746F6">
        <w:rPr>
          <w:i/>
          <w:sz w:val="20"/>
        </w:rPr>
        <w:t xml:space="preserve">Observation </w:t>
      </w:r>
      <w:r w:rsidRPr="00C746F6">
        <w:rPr>
          <w:i/>
          <w:sz w:val="20"/>
        </w:rPr>
        <w:fldChar w:fldCharType="begin"/>
      </w:r>
      <w:r w:rsidRPr="00C746F6">
        <w:rPr>
          <w:i/>
          <w:sz w:val="20"/>
        </w:rPr>
        <w:instrText xml:space="preserve"> SEQ Observation \* ARABIC </w:instrText>
      </w:r>
      <w:r w:rsidRPr="00C746F6">
        <w:rPr>
          <w:i/>
          <w:sz w:val="20"/>
        </w:rPr>
        <w:fldChar w:fldCharType="separate"/>
      </w:r>
      <w:r>
        <w:rPr>
          <w:i/>
          <w:noProof/>
          <w:sz w:val="20"/>
        </w:rPr>
        <w:t>3</w:t>
      </w:r>
      <w:r w:rsidRPr="00C746F6">
        <w:rPr>
          <w:i/>
          <w:sz w:val="20"/>
        </w:rPr>
        <w:fldChar w:fldCharType="end"/>
      </w:r>
      <w:r w:rsidRPr="00C746F6">
        <w:rPr>
          <w:i/>
          <w:sz w:val="20"/>
        </w:rPr>
        <w:t xml:space="preserve">: </w:t>
      </w:r>
      <w:r>
        <w:rPr>
          <w:i/>
          <w:sz w:val="20"/>
        </w:rPr>
        <w:t>T</w:t>
      </w:r>
      <w:r w:rsidRPr="00C746F6">
        <w:rPr>
          <w:i/>
          <w:sz w:val="20"/>
        </w:rPr>
        <w:t xml:space="preserve">he SGCS performance increases with larger observation window for both non-AI and AI CSI prediction. </w:t>
      </w:r>
    </w:p>
    <w:p w14:paraId="24DFFDD8" w14:textId="0BDF6B95" w:rsidR="00DB4335" w:rsidRDefault="00DB4335" w:rsidP="00DB4335">
      <w:pPr>
        <w:pStyle w:val="a9"/>
        <w:spacing w:line="360" w:lineRule="auto"/>
        <w:jc w:val="both"/>
        <w:rPr>
          <w:i/>
          <w:sz w:val="20"/>
        </w:rPr>
      </w:pPr>
      <w:r w:rsidRPr="00C02AD6">
        <w:rPr>
          <w:i/>
          <w:sz w:val="20"/>
        </w:rPr>
        <w:t xml:space="preserve">Observation </w:t>
      </w:r>
      <w:r w:rsidRPr="00C02AD6">
        <w:rPr>
          <w:i/>
          <w:sz w:val="20"/>
        </w:rPr>
        <w:fldChar w:fldCharType="begin"/>
      </w:r>
      <w:r w:rsidRPr="00C02AD6">
        <w:rPr>
          <w:i/>
          <w:sz w:val="20"/>
        </w:rPr>
        <w:instrText xml:space="preserve"> SEQ Observation \* ARABIC </w:instrText>
      </w:r>
      <w:r w:rsidRPr="00C02AD6">
        <w:rPr>
          <w:i/>
          <w:sz w:val="20"/>
        </w:rPr>
        <w:fldChar w:fldCharType="separate"/>
      </w:r>
      <w:r>
        <w:rPr>
          <w:i/>
          <w:noProof/>
          <w:sz w:val="20"/>
        </w:rPr>
        <w:t>4</w:t>
      </w:r>
      <w:r w:rsidRPr="00C02AD6">
        <w:rPr>
          <w:i/>
          <w:sz w:val="20"/>
        </w:rPr>
        <w:fldChar w:fldCharType="end"/>
      </w:r>
      <w:r w:rsidRPr="00C02AD6">
        <w:rPr>
          <w:i/>
          <w:sz w:val="20"/>
        </w:rPr>
        <w:t xml:space="preserve">: AI-based CSI prediction outperforms auto-regression CSI prediction on </w:t>
      </w:r>
      <w:r>
        <w:rPr>
          <w:i/>
          <w:sz w:val="20"/>
        </w:rPr>
        <w:t>all predicted slots.</w:t>
      </w:r>
    </w:p>
    <w:p w14:paraId="423DA665" w14:textId="77777777" w:rsidR="00DB4335" w:rsidRDefault="00DB4335" w:rsidP="00DB4335">
      <w:pPr>
        <w:pStyle w:val="a9"/>
        <w:spacing w:line="360" w:lineRule="auto"/>
        <w:rPr>
          <w:i/>
          <w:sz w:val="20"/>
        </w:rPr>
      </w:pPr>
      <w:r w:rsidRPr="00931DB2">
        <w:rPr>
          <w:i/>
          <w:sz w:val="20"/>
        </w:rPr>
        <w:t xml:space="preserve">Observation </w:t>
      </w:r>
      <w:r w:rsidRPr="00931DB2">
        <w:rPr>
          <w:i/>
          <w:sz w:val="20"/>
        </w:rPr>
        <w:fldChar w:fldCharType="begin"/>
      </w:r>
      <w:r w:rsidRPr="00931DB2">
        <w:rPr>
          <w:i/>
          <w:sz w:val="20"/>
        </w:rPr>
        <w:instrText xml:space="preserve"> SEQ Observation \* ARABIC </w:instrText>
      </w:r>
      <w:r w:rsidRPr="00931DB2">
        <w:rPr>
          <w:i/>
          <w:sz w:val="20"/>
        </w:rPr>
        <w:fldChar w:fldCharType="separate"/>
      </w:r>
      <w:r w:rsidRPr="00931DB2">
        <w:rPr>
          <w:i/>
          <w:noProof/>
          <w:sz w:val="20"/>
        </w:rPr>
        <w:t>5</w:t>
      </w:r>
      <w:r w:rsidRPr="00931DB2">
        <w:rPr>
          <w:i/>
          <w:sz w:val="20"/>
        </w:rPr>
        <w:fldChar w:fldCharType="end"/>
      </w:r>
      <w:r w:rsidRPr="00931DB2">
        <w:rPr>
          <w:i/>
          <w:sz w:val="20"/>
        </w:rPr>
        <w:t xml:space="preserve">: </w:t>
      </w:r>
      <w:r>
        <w:rPr>
          <w:i/>
          <w:sz w:val="20"/>
        </w:rPr>
        <w:t>W</w:t>
      </w:r>
      <w:r w:rsidRPr="00931DB2">
        <w:rPr>
          <w:i/>
          <w:sz w:val="20"/>
        </w:rPr>
        <w:t>ith raw channel as the input, localized model outperforms both generalized model and non-AI benchmark.</w:t>
      </w:r>
    </w:p>
    <w:p w14:paraId="7D63C129" w14:textId="77777777" w:rsidR="00DB4335" w:rsidRPr="00BF0527" w:rsidRDefault="00DB4335" w:rsidP="00DB4335">
      <w:pPr>
        <w:pStyle w:val="a9"/>
        <w:spacing w:beforeLines="100" w:before="240" w:line="360" w:lineRule="auto"/>
        <w:jc w:val="both"/>
        <w:rPr>
          <w:rFonts w:eastAsiaTheme="minorEastAsia"/>
          <w:i/>
          <w:sz w:val="20"/>
          <w:lang w:eastAsia="zh-CN"/>
        </w:rPr>
      </w:pPr>
      <w:r w:rsidRPr="00BF0527">
        <w:rPr>
          <w:i/>
          <w:sz w:val="20"/>
        </w:rPr>
        <w:t xml:space="preserve">Observation </w:t>
      </w:r>
      <w:r w:rsidRPr="00BF0527">
        <w:rPr>
          <w:i/>
          <w:sz w:val="20"/>
        </w:rPr>
        <w:fldChar w:fldCharType="begin"/>
      </w:r>
      <w:r w:rsidRPr="00BF0527">
        <w:rPr>
          <w:i/>
          <w:sz w:val="20"/>
        </w:rPr>
        <w:instrText xml:space="preserve"> SEQ Observation \* ARABIC </w:instrText>
      </w:r>
      <w:r w:rsidRPr="00BF0527">
        <w:rPr>
          <w:i/>
          <w:sz w:val="20"/>
        </w:rPr>
        <w:fldChar w:fldCharType="separate"/>
      </w:r>
      <w:r>
        <w:rPr>
          <w:i/>
          <w:noProof/>
          <w:sz w:val="20"/>
        </w:rPr>
        <w:t>6</w:t>
      </w:r>
      <w:r w:rsidRPr="00BF0527">
        <w:rPr>
          <w:i/>
          <w:sz w:val="20"/>
        </w:rPr>
        <w:fldChar w:fldCharType="end"/>
      </w:r>
      <w:r w:rsidRPr="00BF0527">
        <w:rPr>
          <w:i/>
          <w:sz w:val="20"/>
        </w:rPr>
        <w:t xml:space="preserve">: </w:t>
      </w:r>
      <w:r>
        <w:rPr>
          <w:i/>
          <w:sz w:val="20"/>
        </w:rPr>
        <w:t xml:space="preserve">With the input of CSI eigenvector, </w:t>
      </w:r>
      <w:r>
        <w:rPr>
          <w:rFonts w:eastAsia="等线"/>
          <w:i/>
          <w:sz w:val="20"/>
          <w:lang w:eastAsia="zh-CN"/>
        </w:rPr>
        <w:t>i</w:t>
      </w:r>
      <w:r w:rsidRPr="00BF0527">
        <w:rPr>
          <w:rFonts w:eastAsia="等线"/>
          <w:i/>
          <w:sz w:val="20"/>
          <w:lang w:eastAsia="zh-CN"/>
        </w:rPr>
        <w:t xml:space="preserve">n comparison to the application of a </w:t>
      </w:r>
      <w:r>
        <w:rPr>
          <w:rFonts w:eastAsia="等线"/>
          <w:i/>
          <w:sz w:val="20"/>
          <w:lang w:eastAsia="zh-CN"/>
        </w:rPr>
        <w:t>generalized</w:t>
      </w:r>
      <w:r w:rsidRPr="00BF0527">
        <w:rPr>
          <w:rFonts w:eastAsia="等线"/>
          <w:i/>
          <w:sz w:val="20"/>
          <w:lang w:eastAsia="zh-CN"/>
        </w:rPr>
        <w:t xml:space="preserve"> model on diverse cells, </w:t>
      </w:r>
      <w:r>
        <w:rPr>
          <w:rFonts w:eastAsia="等线"/>
          <w:i/>
          <w:sz w:val="20"/>
          <w:lang w:eastAsia="zh-CN"/>
        </w:rPr>
        <w:t>localized</w:t>
      </w:r>
      <w:r w:rsidRPr="00BF0527">
        <w:rPr>
          <w:rFonts w:eastAsia="等线"/>
          <w:i/>
          <w:sz w:val="20"/>
          <w:lang w:eastAsia="zh-CN"/>
        </w:rPr>
        <w:t xml:space="preserve"> models can achieve more extra benefits, e.g. SGCS gain for CSI prediction</w:t>
      </w:r>
      <w:r>
        <w:rPr>
          <w:rFonts w:eastAsia="等线"/>
          <w:i/>
          <w:sz w:val="20"/>
          <w:lang w:eastAsia="zh-CN"/>
        </w:rPr>
        <w:t xml:space="preserve"> </w:t>
      </w:r>
      <w:r w:rsidRPr="00BF0527">
        <w:rPr>
          <w:rFonts w:eastAsia="等线"/>
          <w:i/>
          <w:sz w:val="20"/>
          <w:lang w:eastAsia="zh-CN"/>
        </w:rPr>
        <w:t>(5ms) has been improved from ~6% to ~10%.</w:t>
      </w:r>
    </w:p>
    <w:p w14:paraId="78DB5E43" w14:textId="77777777" w:rsidR="00DB4335" w:rsidRPr="003D0836" w:rsidRDefault="00DB4335" w:rsidP="00DB4335">
      <w:pPr>
        <w:pStyle w:val="a0"/>
        <w:spacing w:beforeLines="100" w:before="240" w:after="0" w:line="360" w:lineRule="auto"/>
        <w:rPr>
          <w:rFonts w:eastAsia="等线"/>
          <w:b/>
          <w:i/>
          <w:lang w:eastAsia="zh-CN"/>
        </w:rPr>
      </w:pPr>
      <w:r w:rsidRPr="003D0836">
        <w:rPr>
          <w:b/>
          <w:i/>
        </w:rPr>
        <w:t xml:space="preserve">Observation </w:t>
      </w:r>
      <w:r w:rsidRPr="003D0836">
        <w:rPr>
          <w:b/>
          <w:i/>
        </w:rPr>
        <w:fldChar w:fldCharType="begin"/>
      </w:r>
      <w:r w:rsidRPr="003D0836">
        <w:rPr>
          <w:b/>
          <w:i/>
        </w:rPr>
        <w:instrText xml:space="preserve"> SEQ Observation \* ARABIC </w:instrText>
      </w:r>
      <w:r w:rsidRPr="003D0836">
        <w:rPr>
          <w:b/>
          <w:i/>
        </w:rPr>
        <w:fldChar w:fldCharType="separate"/>
      </w:r>
      <w:r>
        <w:rPr>
          <w:b/>
          <w:i/>
          <w:noProof/>
        </w:rPr>
        <w:t>7</w:t>
      </w:r>
      <w:r w:rsidRPr="003D0836">
        <w:rPr>
          <w:b/>
          <w:i/>
        </w:rPr>
        <w:fldChar w:fldCharType="end"/>
      </w:r>
      <w:r w:rsidRPr="003D0836">
        <w:rPr>
          <w:b/>
          <w:i/>
        </w:rPr>
        <w:t xml:space="preserve">: </w:t>
      </w:r>
      <w:r w:rsidRPr="003D0836">
        <w:rPr>
          <w:rFonts w:eastAsia="等线"/>
          <w:b/>
          <w:i/>
          <w:lang w:eastAsia="zh-CN"/>
        </w:rPr>
        <w:t>Within a cell, the introduction of AI/ML-based CSI prediction may effectively improve the CSI prediction performance of some users in the cell, e.g.,</w:t>
      </w:r>
    </w:p>
    <w:p w14:paraId="12BC2169" w14:textId="77777777" w:rsidR="00DB4335" w:rsidRPr="003D0836" w:rsidRDefault="00DB4335" w:rsidP="00DB4335">
      <w:pPr>
        <w:pStyle w:val="a0"/>
        <w:numPr>
          <w:ilvl w:val="0"/>
          <w:numId w:val="9"/>
        </w:numPr>
        <w:spacing w:after="0" w:line="360" w:lineRule="auto"/>
        <w:rPr>
          <w:rFonts w:eastAsiaTheme="minorEastAsia"/>
          <w:b/>
          <w:i/>
          <w:lang w:eastAsia="zh-CN"/>
        </w:rPr>
      </w:pPr>
      <w:r w:rsidRPr="003D0836">
        <w:rPr>
          <w:rFonts w:eastAsia="等线"/>
          <w:b/>
          <w:i/>
          <w:lang w:eastAsia="zh-CN"/>
        </w:rPr>
        <w:t xml:space="preserve">[17.79%~81.45%] for [50%, 20%, 5%] users with highest </w:t>
      </w:r>
      <w:r>
        <w:rPr>
          <w:rFonts w:eastAsia="等线"/>
          <w:b/>
          <w:i/>
          <w:lang w:eastAsia="zh-CN"/>
        </w:rPr>
        <w:t>localized</w:t>
      </w:r>
      <w:r w:rsidRPr="003D0836">
        <w:rPr>
          <w:rFonts w:eastAsia="等线"/>
          <w:b/>
          <w:i/>
          <w:lang w:eastAsia="zh-CN"/>
        </w:rPr>
        <w:t xml:space="preserve"> performance gain</w:t>
      </w:r>
      <w:r w:rsidRPr="003D0836">
        <w:rPr>
          <w:rFonts w:eastAsiaTheme="minorEastAsia" w:hint="eastAsia"/>
          <w:b/>
          <w:i/>
          <w:lang w:eastAsia="zh-CN"/>
        </w:rPr>
        <w:t xml:space="preserve"> </w:t>
      </w:r>
      <w:r w:rsidRPr="003D0836">
        <w:rPr>
          <w:rFonts w:eastAsia="等线"/>
          <w:b/>
          <w:i/>
          <w:lang w:eastAsia="zh-CN"/>
        </w:rPr>
        <w:t xml:space="preserve">within 5ms/10ms prediction window, </w:t>
      </w:r>
    </w:p>
    <w:p w14:paraId="565A705E" w14:textId="77777777" w:rsidR="00DB4335" w:rsidRPr="00AA0106" w:rsidRDefault="00DB4335" w:rsidP="00DB4335">
      <w:pPr>
        <w:pStyle w:val="a0"/>
        <w:numPr>
          <w:ilvl w:val="0"/>
          <w:numId w:val="9"/>
        </w:numPr>
        <w:spacing w:after="0" w:line="360" w:lineRule="auto"/>
        <w:rPr>
          <w:rFonts w:eastAsia="等线"/>
          <w:b/>
          <w:i/>
          <w:lang w:eastAsia="zh-CN"/>
        </w:rPr>
      </w:pPr>
      <w:r w:rsidRPr="003D0836">
        <w:rPr>
          <w:rFonts w:eastAsia="等线"/>
          <w:b/>
          <w:i/>
          <w:lang w:eastAsia="zh-CN"/>
        </w:rPr>
        <w:t xml:space="preserve">[16.85%~65.81%] for [50%, 20%, 5%] users with worst performance of Rel-16 </w:t>
      </w:r>
      <w:proofErr w:type="spellStart"/>
      <w:r w:rsidRPr="003D0836">
        <w:rPr>
          <w:rFonts w:eastAsia="等线"/>
          <w:b/>
          <w:i/>
          <w:lang w:eastAsia="zh-CN"/>
        </w:rPr>
        <w:t>eTypeII</w:t>
      </w:r>
      <w:proofErr w:type="spellEnd"/>
      <w:r w:rsidRPr="003D0836">
        <w:rPr>
          <w:b/>
          <w:i/>
        </w:rPr>
        <w:t xml:space="preserve"> </w:t>
      </w:r>
      <w:r w:rsidRPr="003D0836">
        <w:rPr>
          <w:rFonts w:eastAsia="等线"/>
          <w:b/>
          <w:i/>
          <w:lang w:eastAsia="zh-CN"/>
        </w:rPr>
        <w:t>w/o prediction</w:t>
      </w:r>
      <w:r w:rsidRPr="003D0836">
        <w:rPr>
          <w:rFonts w:eastAsia="等线" w:hint="eastAsia"/>
          <w:b/>
          <w:i/>
          <w:lang w:eastAsia="zh-CN"/>
        </w:rPr>
        <w:t xml:space="preserve"> </w:t>
      </w:r>
      <w:r w:rsidRPr="003D0836">
        <w:rPr>
          <w:rFonts w:eastAsia="等线"/>
          <w:b/>
          <w:i/>
          <w:lang w:eastAsia="zh-CN"/>
        </w:rPr>
        <w:t>within 5ms/10ms prediction window.</w:t>
      </w:r>
    </w:p>
    <w:p w14:paraId="152EDF6A" w14:textId="77777777" w:rsidR="00DB4335" w:rsidRPr="00DB4335" w:rsidRDefault="00DB4335" w:rsidP="00DB4335"/>
    <w:p w14:paraId="39AACD54" w14:textId="77777777" w:rsidR="00DB4335" w:rsidRDefault="00DB4335" w:rsidP="00DB4335">
      <w:pPr>
        <w:pStyle w:val="a9"/>
        <w:spacing w:line="360" w:lineRule="auto"/>
        <w:jc w:val="both"/>
        <w:rPr>
          <w:i/>
          <w:sz w:val="20"/>
        </w:rPr>
      </w:pPr>
      <w:r w:rsidRPr="00F04523">
        <w:rPr>
          <w:i/>
          <w:sz w:val="20"/>
        </w:rPr>
        <w:t xml:space="preserve">Proposal </w:t>
      </w:r>
      <w:r>
        <w:rPr>
          <w:i/>
          <w:sz w:val="20"/>
        </w:rPr>
        <w:t>1</w:t>
      </w:r>
      <w:r w:rsidRPr="00F04523">
        <w:rPr>
          <w:i/>
          <w:sz w:val="20"/>
        </w:rPr>
        <w:t xml:space="preserve">: </w:t>
      </w:r>
      <w:r>
        <w:rPr>
          <w:i/>
          <w:sz w:val="20"/>
        </w:rPr>
        <w:t>F</w:t>
      </w:r>
      <w:r w:rsidRPr="00F04523">
        <w:rPr>
          <w:i/>
          <w:sz w:val="20"/>
        </w:rPr>
        <w:t xml:space="preserve">or the intermediate KPI comparison on CSI prediction, focus on SGCS performance on </w:t>
      </w:r>
      <w:r>
        <w:rPr>
          <w:i/>
          <w:sz w:val="20"/>
        </w:rPr>
        <w:t>CSI eigenvector, instead of NMSE on raw channel.</w:t>
      </w:r>
    </w:p>
    <w:p w14:paraId="09B82C18" w14:textId="77777777" w:rsidR="00DB4335" w:rsidRPr="00EC4404" w:rsidRDefault="00DB4335" w:rsidP="00DB4335">
      <w:pPr>
        <w:pStyle w:val="a9"/>
        <w:spacing w:line="360" w:lineRule="auto"/>
        <w:jc w:val="both"/>
        <w:rPr>
          <w:rFonts w:eastAsia="等线"/>
          <w:i/>
          <w:sz w:val="20"/>
          <w:szCs w:val="20"/>
          <w:lang w:eastAsia="zh-CN"/>
        </w:rPr>
      </w:pPr>
      <w:r w:rsidRPr="00EC4404">
        <w:rPr>
          <w:i/>
          <w:sz w:val="20"/>
          <w:szCs w:val="20"/>
        </w:rPr>
        <w:t xml:space="preserve">Proposal </w:t>
      </w:r>
      <w:r>
        <w:rPr>
          <w:i/>
          <w:sz w:val="20"/>
          <w:szCs w:val="20"/>
        </w:rPr>
        <w:t>2</w:t>
      </w:r>
      <w:r w:rsidRPr="00EC4404">
        <w:rPr>
          <w:i/>
          <w:sz w:val="20"/>
          <w:szCs w:val="20"/>
        </w:rPr>
        <w:t xml:space="preserve">: </w:t>
      </w:r>
      <w:r w:rsidRPr="00EC4404">
        <w:rPr>
          <w:rFonts w:eastAsia="等线"/>
          <w:i/>
          <w:sz w:val="20"/>
          <w:szCs w:val="20"/>
          <w:lang w:eastAsia="zh-CN"/>
        </w:rPr>
        <w:t>Regarding the data collection for CSI prediction, cell/site/scenario related “condition information” and “additional condition information” should be considered during the data collection stage.</w:t>
      </w:r>
    </w:p>
    <w:p w14:paraId="79804FFC" w14:textId="77777777" w:rsidR="00DB4335" w:rsidRPr="00EC4404" w:rsidRDefault="00DB4335" w:rsidP="00DB4335">
      <w:pPr>
        <w:pStyle w:val="a0"/>
        <w:spacing w:after="0" w:line="360" w:lineRule="auto"/>
        <w:ind w:left="402" w:hangingChars="200" w:hanging="402"/>
        <w:rPr>
          <w:rFonts w:eastAsia="等线"/>
          <w:b/>
          <w:i/>
          <w:szCs w:val="20"/>
          <w:lang w:eastAsia="zh-CN"/>
        </w:rPr>
      </w:pPr>
      <w:r w:rsidRPr="00EC4404">
        <w:rPr>
          <w:b/>
          <w:i/>
          <w:szCs w:val="20"/>
        </w:rPr>
        <w:t xml:space="preserve">Proposal </w:t>
      </w:r>
      <w:r>
        <w:rPr>
          <w:b/>
          <w:i/>
          <w:szCs w:val="20"/>
        </w:rPr>
        <w:t>3</w:t>
      </w:r>
      <w:r w:rsidRPr="00EC4404">
        <w:rPr>
          <w:b/>
          <w:i/>
          <w:szCs w:val="20"/>
        </w:rPr>
        <w:t xml:space="preserve">: </w:t>
      </w:r>
      <w:r w:rsidRPr="00EC4404">
        <w:rPr>
          <w:rFonts w:eastAsia="等线"/>
          <w:b/>
          <w:i/>
          <w:szCs w:val="20"/>
          <w:lang w:eastAsia="zh-CN"/>
        </w:rPr>
        <w:t xml:space="preserve">For the “condition” part, following information should be </w:t>
      </w:r>
      <w:r>
        <w:rPr>
          <w:rFonts w:eastAsia="等线"/>
          <w:b/>
          <w:i/>
          <w:szCs w:val="20"/>
          <w:lang w:eastAsia="zh-CN"/>
        </w:rPr>
        <w:t>considered</w:t>
      </w:r>
      <w:r w:rsidRPr="00EC4404">
        <w:rPr>
          <w:rFonts w:eastAsia="等线"/>
          <w:b/>
          <w:i/>
          <w:szCs w:val="20"/>
          <w:lang w:eastAsia="zh-CN"/>
        </w:rPr>
        <w:t xml:space="preserve">: </w:t>
      </w:r>
    </w:p>
    <w:p w14:paraId="4A896A63" w14:textId="77777777" w:rsidR="00DB4335" w:rsidRPr="00EC4404" w:rsidRDefault="00DB4335" w:rsidP="00DB4335">
      <w:pPr>
        <w:pStyle w:val="a0"/>
        <w:numPr>
          <w:ilvl w:val="0"/>
          <w:numId w:val="12"/>
        </w:numPr>
        <w:spacing w:after="0" w:line="360" w:lineRule="auto"/>
        <w:rPr>
          <w:rFonts w:eastAsia="等线"/>
          <w:b/>
          <w:i/>
          <w:szCs w:val="20"/>
          <w:lang w:eastAsia="zh-CN"/>
        </w:rPr>
      </w:pPr>
      <w:r w:rsidRPr="00EC4404">
        <w:rPr>
          <w:rFonts w:eastAsia="等线"/>
          <w:b/>
          <w:i/>
          <w:szCs w:val="20"/>
          <w:lang w:eastAsia="zh-CN"/>
        </w:rPr>
        <w:t xml:space="preserve">CSI type to be predicted, e.g. raw channel H or eigenvector W, </w:t>
      </w:r>
    </w:p>
    <w:p w14:paraId="14C32AEA" w14:textId="77777777" w:rsidR="00DB4335" w:rsidRPr="00EC4404" w:rsidRDefault="00DB4335" w:rsidP="00DB4335">
      <w:pPr>
        <w:pStyle w:val="a0"/>
        <w:numPr>
          <w:ilvl w:val="0"/>
          <w:numId w:val="12"/>
        </w:numPr>
        <w:spacing w:after="0" w:line="360" w:lineRule="auto"/>
        <w:rPr>
          <w:rFonts w:eastAsia="等线"/>
          <w:b/>
          <w:i/>
          <w:szCs w:val="20"/>
          <w:lang w:eastAsia="zh-CN"/>
        </w:rPr>
      </w:pPr>
      <w:r w:rsidRPr="00EC4404">
        <w:rPr>
          <w:rFonts w:eastAsia="等线"/>
          <w:b/>
          <w:i/>
          <w:szCs w:val="20"/>
          <w:lang w:eastAsia="zh-CN"/>
        </w:rPr>
        <w:t>CSI-RS configurations, e.g. pattern, time/frequency domain configuration,</w:t>
      </w:r>
    </w:p>
    <w:p w14:paraId="1E520968" w14:textId="77777777" w:rsidR="00DB4335" w:rsidRPr="00EC4404" w:rsidRDefault="00DB4335" w:rsidP="00DB4335">
      <w:pPr>
        <w:pStyle w:val="a0"/>
        <w:numPr>
          <w:ilvl w:val="0"/>
          <w:numId w:val="12"/>
        </w:numPr>
        <w:spacing w:after="0" w:line="360" w:lineRule="auto"/>
        <w:rPr>
          <w:rFonts w:eastAsia="等线"/>
          <w:b/>
          <w:i/>
          <w:szCs w:val="20"/>
          <w:lang w:eastAsia="zh-CN"/>
        </w:rPr>
      </w:pPr>
      <w:r w:rsidRPr="00EC4404">
        <w:rPr>
          <w:rFonts w:eastAsia="等线"/>
          <w:b/>
          <w:i/>
          <w:szCs w:val="20"/>
          <w:lang w:eastAsia="zh-CN"/>
        </w:rPr>
        <w:t xml:space="preserve">transmission related configuration, e.g. bandwidth and sub-band info, antenna ports, rank, SCS, frequency band, </w:t>
      </w:r>
    </w:p>
    <w:p w14:paraId="4C3FAFAD" w14:textId="77777777" w:rsidR="00DB4335" w:rsidRPr="006001DF" w:rsidRDefault="00DB4335" w:rsidP="00DB4335">
      <w:pPr>
        <w:pStyle w:val="a0"/>
        <w:numPr>
          <w:ilvl w:val="0"/>
          <w:numId w:val="12"/>
        </w:numPr>
        <w:spacing w:after="0" w:line="360" w:lineRule="auto"/>
        <w:rPr>
          <w:rFonts w:eastAsia="等线"/>
          <w:b/>
          <w:i/>
          <w:szCs w:val="20"/>
          <w:lang w:eastAsia="zh-CN"/>
        </w:rPr>
      </w:pPr>
      <w:r w:rsidRPr="00EC4404">
        <w:rPr>
          <w:rFonts w:eastAsia="等线"/>
          <w:b/>
          <w:i/>
          <w:szCs w:val="20"/>
          <w:lang w:eastAsia="zh-CN"/>
        </w:rPr>
        <w:lastRenderedPageBreak/>
        <w:t>cell/site/scenario related information, e.g. Cell ID.</w:t>
      </w:r>
    </w:p>
    <w:p w14:paraId="424351F8" w14:textId="77777777" w:rsidR="00DB4335" w:rsidRPr="00EC4404" w:rsidRDefault="00DB4335" w:rsidP="00DB4335">
      <w:pPr>
        <w:pStyle w:val="a9"/>
        <w:spacing w:line="360" w:lineRule="auto"/>
        <w:jc w:val="both"/>
        <w:rPr>
          <w:rFonts w:eastAsia="等线"/>
          <w:i/>
          <w:sz w:val="20"/>
          <w:szCs w:val="20"/>
          <w:lang w:eastAsia="zh-CN"/>
        </w:rPr>
      </w:pPr>
      <w:r w:rsidRPr="00EC4404">
        <w:rPr>
          <w:i/>
          <w:sz w:val="20"/>
          <w:szCs w:val="20"/>
        </w:rPr>
        <w:t xml:space="preserve">Proposal </w:t>
      </w:r>
      <w:r>
        <w:rPr>
          <w:i/>
          <w:sz w:val="20"/>
          <w:szCs w:val="20"/>
        </w:rPr>
        <w:t>4</w:t>
      </w:r>
      <w:r w:rsidRPr="00EC4404">
        <w:rPr>
          <w:rFonts w:eastAsia="等线"/>
          <w:i/>
          <w:sz w:val="20"/>
          <w:szCs w:val="20"/>
          <w:lang w:eastAsia="zh-CN"/>
        </w:rPr>
        <w:t xml:space="preserve">: For the “additional condition” part, following information should be considered: </w:t>
      </w:r>
    </w:p>
    <w:p w14:paraId="2BAC73EE" w14:textId="77777777" w:rsidR="00DB4335" w:rsidRPr="00EC4404" w:rsidRDefault="00DB4335" w:rsidP="00DB4335">
      <w:pPr>
        <w:pStyle w:val="a0"/>
        <w:numPr>
          <w:ilvl w:val="0"/>
          <w:numId w:val="11"/>
        </w:numPr>
        <w:spacing w:after="0" w:line="360" w:lineRule="auto"/>
        <w:rPr>
          <w:rFonts w:eastAsia="等线"/>
          <w:b/>
          <w:i/>
          <w:szCs w:val="20"/>
          <w:lang w:eastAsia="zh-CN"/>
        </w:rPr>
      </w:pPr>
      <w:r w:rsidRPr="00EC4404">
        <w:rPr>
          <w:rFonts w:eastAsia="等线"/>
          <w:b/>
          <w:i/>
          <w:szCs w:val="20"/>
          <w:lang w:eastAsia="zh-CN"/>
        </w:rPr>
        <w:t xml:space="preserve">Cell/site/scenario related information, e.g. region/scenario indication, indoor/outdoor info, UE speed, UE ID, timestamp of data samples, observed SNR </w:t>
      </w:r>
    </w:p>
    <w:p w14:paraId="11E84D53" w14:textId="77777777" w:rsidR="00DB4335" w:rsidRPr="00EC4404" w:rsidRDefault="00DB4335" w:rsidP="00DB4335">
      <w:pPr>
        <w:pStyle w:val="a0"/>
        <w:numPr>
          <w:ilvl w:val="0"/>
          <w:numId w:val="11"/>
        </w:numPr>
        <w:spacing w:after="0" w:line="360" w:lineRule="auto"/>
        <w:rPr>
          <w:rFonts w:eastAsia="等线"/>
          <w:b/>
          <w:i/>
          <w:szCs w:val="20"/>
          <w:lang w:eastAsia="zh-CN"/>
        </w:rPr>
      </w:pPr>
      <w:r w:rsidRPr="00EC4404">
        <w:rPr>
          <w:rFonts w:eastAsia="等线"/>
          <w:b/>
          <w:i/>
          <w:szCs w:val="20"/>
          <w:lang w:eastAsia="zh-CN"/>
        </w:rPr>
        <w:t>CSI prediction related information, e.g. observation window, prediction window, sample number/interval.</w:t>
      </w:r>
    </w:p>
    <w:p w14:paraId="1EE236F0" w14:textId="77777777" w:rsidR="00DB4335" w:rsidRPr="00CF374F" w:rsidRDefault="00DB4335" w:rsidP="00DB4335">
      <w:pPr>
        <w:pStyle w:val="a9"/>
        <w:spacing w:beforeLines="100" w:before="240" w:line="360" w:lineRule="auto"/>
        <w:jc w:val="both"/>
        <w:rPr>
          <w:rFonts w:eastAsia="等线"/>
          <w:i/>
          <w:sz w:val="20"/>
          <w:lang w:eastAsia="zh-CN"/>
        </w:rPr>
      </w:pPr>
      <w:bookmarkStart w:id="5" w:name="_GoBack"/>
      <w:bookmarkEnd w:id="5"/>
      <w:r w:rsidRPr="006001DF">
        <w:rPr>
          <w:i/>
          <w:sz w:val="20"/>
        </w:rPr>
        <w:t xml:space="preserve">Proposal </w:t>
      </w:r>
      <w:r>
        <w:rPr>
          <w:i/>
          <w:sz w:val="20"/>
        </w:rPr>
        <w:t>5</w:t>
      </w:r>
      <w:r w:rsidRPr="006001DF">
        <w:rPr>
          <w:i/>
          <w:sz w:val="20"/>
        </w:rPr>
        <w:t xml:space="preserve">: </w:t>
      </w:r>
      <w:r w:rsidRPr="006001DF">
        <w:rPr>
          <w:rFonts w:eastAsia="等线"/>
          <w:i/>
          <w:sz w:val="20"/>
          <w:lang w:eastAsia="zh-CN"/>
        </w:rPr>
        <w:t>For the CSI prediction performance monitoring, prioritize type 1 and type 3 CSI prediction performance monitoring.</w:t>
      </w:r>
    </w:p>
    <w:p w14:paraId="1786A796" w14:textId="77777777" w:rsidR="00DB4335" w:rsidRPr="00AC7EE3" w:rsidRDefault="00DB4335" w:rsidP="00DB4335">
      <w:pPr>
        <w:pStyle w:val="a9"/>
        <w:spacing w:line="360" w:lineRule="auto"/>
        <w:jc w:val="both"/>
        <w:rPr>
          <w:rFonts w:eastAsia="等线"/>
          <w:i/>
          <w:sz w:val="20"/>
          <w:szCs w:val="20"/>
          <w:lang w:eastAsia="zh-CN"/>
        </w:rPr>
      </w:pPr>
      <w:r w:rsidRPr="00AC7EE3">
        <w:rPr>
          <w:i/>
          <w:sz w:val="20"/>
          <w:szCs w:val="20"/>
        </w:rPr>
        <w:t xml:space="preserve">Proposal </w:t>
      </w:r>
      <w:r>
        <w:rPr>
          <w:i/>
          <w:sz w:val="20"/>
          <w:szCs w:val="20"/>
        </w:rPr>
        <w:t xml:space="preserve">6: </w:t>
      </w:r>
      <w:r w:rsidRPr="00AC7EE3">
        <w:rPr>
          <w:rFonts w:eastAsia="等线"/>
          <w:i/>
          <w:sz w:val="20"/>
          <w:szCs w:val="20"/>
          <w:lang w:eastAsia="zh-CN"/>
        </w:rPr>
        <w:t>Stability of the performance evaluation and decision-making mechanism should be considered to mitigate the impact of random effects on evaluation outcomes, includes:</w:t>
      </w:r>
    </w:p>
    <w:p w14:paraId="23D7F00C" w14:textId="77777777" w:rsidR="00DB4335" w:rsidRPr="00AC7EE3" w:rsidRDefault="00DB4335" w:rsidP="00DB4335">
      <w:pPr>
        <w:pStyle w:val="a0"/>
        <w:numPr>
          <w:ilvl w:val="0"/>
          <w:numId w:val="10"/>
        </w:numPr>
        <w:spacing w:after="0" w:line="360" w:lineRule="auto"/>
        <w:rPr>
          <w:rFonts w:eastAsia="等线"/>
          <w:b/>
          <w:i/>
          <w:szCs w:val="20"/>
          <w:lang w:eastAsia="zh-CN"/>
        </w:rPr>
      </w:pPr>
      <w:r w:rsidRPr="00AC7EE3">
        <w:rPr>
          <w:rFonts w:eastAsia="等线"/>
          <w:b/>
          <w:i/>
          <w:szCs w:val="20"/>
          <w:lang w:eastAsia="zh-CN"/>
        </w:rPr>
        <w:t>Obtaining a consistent evaluation result by considering multiple evaluation samples within an evaluation window.</w:t>
      </w:r>
    </w:p>
    <w:p w14:paraId="2E20CBEF" w14:textId="77777777" w:rsidR="00DB4335" w:rsidRPr="00AC7EE3" w:rsidRDefault="00DB4335" w:rsidP="00DB4335">
      <w:pPr>
        <w:pStyle w:val="a0"/>
        <w:numPr>
          <w:ilvl w:val="0"/>
          <w:numId w:val="10"/>
        </w:numPr>
        <w:spacing w:after="0" w:line="360" w:lineRule="auto"/>
        <w:rPr>
          <w:rFonts w:eastAsia="等线"/>
          <w:b/>
          <w:i/>
          <w:szCs w:val="20"/>
          <w:lang w:eastAsia="zh-CN"/>
        </w:rPr>
      </w:pPr>
      <w:r w:rsidRPr="00AC7EE3">
        <w:rPr>
          <w:rFonts w:eastAsia="等线"/>
          <w:b/>
          <w:i/>
          <w:szCs w:val="20"/>
          <w:lang w:eastAsia="zh-CN"/>
        </w:rPr>
        <w:t>Assessing whether model monitoring should be handled at the UE level or the cell level.</w:t>
      </w:r>
    </w:p>
    <w:p w14:paraId="401AEF51" w14:textId="77777777" w:rsidR="00E879A9" w:rsidRPr="00DB4335" w:rsidRDefault="00E879A9" w:rsidP="007A5FE2">
      <w:pPr>
        <w:pStyle w:val="a0"/>
        <w:spacing w:after="0" w:line="360" w:lineRule="auto"/>
        <w:rPr>
          <w:rFonts w:eastAsiaTheme="minorEastAsia"/>
          <w:b/>
          <w:lang w:eastAsia="zh-CN"/>
        </w:rPr>
      </w:pPr>
    </w:p>
    <w:p w14:paraId="645BD0A3" w14:textId="77777777" w:rsidR="00E879A9" w:rsidRPr="00510266" w:rsidRDefault="00E879A9" w:rsidP="007A5FE2">
      <w:pPr>
        <w:pStyle w:val="1"/>
        <w:spacing w:before="0" w:after="0" w:line="360" w:lineRule="auto"/>
      </w:pPr>
      <w:r w:rsidRPr="00510266">
        <w:t>References</w:t>
      </w:r>
    </w:p>
    <w:p w14:paraId="315FF1BB" w14:textId="55BED739" w:rsidR="00E879A9" w:rsidRDefault="00591AFE" w:rsidP="007A5FE2">
      <w:pPr>
        <w:numPr>
          <w:ilvl w:val="0"/>
          <w:numId w:val="2"/>
        </w:numPr>
        <w:spacing w:line="360" w:lineRule="auto"/>
        <w:jc w:val="both"/>
        <w:rPr>
          <w:rFonts w:eastAsia="宋体"/>
          <w:szCs w:val="20"/>
          <w:lang w:eastAsia="zh-CN"/>
        </w:rPr>
      </w:pPr>
      <w:r>
        <w:rPr>
          <w:rFonts w:eastAsia="宋体"/>
          <w:szCs w:val="20"/>
          <w:lang w:eastAsia="zh-CN"/>
        </w:rPr>
        <w:t>R1-240</w:t>
      </w:r>
      <w:r w:rsidR="006520D8">
        <w:rPr>
          <w:rFonts w:eastAsia="宋体"/>
          <w:szCs w:val="20"/>
          <w:lang w:eastAsia="zh-CN"/>
        </w:rPr>
        <w:t>3484</w:t>
      </w:r>
      <w:r w:rsidR="00E879A9">
        <w:rPr>
          <w:rFonts w:eastAsia="宋体"/>
          <w:szCs w:val="20"/>
          <w:lang w:eastAsia="zh-CN"/>
        </w:rPr>
        <w:t xml:space="preserve">, </w:t>
      </w:r>
      <w:r>
        <w:rPr>
          <w:rFonts w:eastAsia="宋体"/>
          <w:szCs w:val="20"/>
          <w:lang w:eastAsia="zh-CN"/>
        </w:rPr>
        <w:t>Summary #</w:t>
      </w:r>
      <w:r w:rsidR="006520D8">
        <w:rPr>
          <w:rFonts w:eastAsia="宋体"/>
          <w:szCs w:val="20"/>
          <w:lang w:eastAsia="zh-CN"/>
        </w:rPr>
        <w:t>4</w:t>
      </w:r>
      <w:r>
        <w:rPr>
          <w:rFonts w:eastAsia="宋体"/>
          <w:szCs w:val="20"/>
          <w:lang w:eastAsia="zh-CN"/>
        </w:rPr>
        <w:t xml:space="preserve"> of CSI prediction, Moderator (LG Electronics), </w:t>
      </w:r>
      <w:r w:rsidR="006520D8">
        <w:rPr>
          <w:rFonts w:eastAsia="宋体"/>
          <w:szCs w:val="20"/>
          <w:lang w:eastAsia="zh-CN"/>
        </w:rPr>
        <w:t>Changsha, Hunan Province, China,</w:t>
      </w:r>
      <w:r>
        <w:rPr>
          <w:rFonts w:eastAsia="宋体"/>
          <w:szCs w:val="20"/>
          <w:lang w:eastAsia="zh-CN"/>
        </w:rPr>
        <w:t xml:space="preserve"> </w:t>
      </w:r>
      <w:r w:rsidR="006520D8">
        <w:rPr>
          <w:rFonts w:eastAsia="宋体"/>
          <w:szCs w:val="20"/>
          <w:lang w:eastAsia="zh-CN"/>
        </w:rPr>
        <w:t>April</w:t>
      </w:r>
      <w:r>
        <w:rPr>
          <w:rFonts w:eastAsia="宋体"/>
          <w:szCs w:val="20"/>
          <w:lang w:eastAsia="zh-CN"/>
        </w:rPr>
        <w:t xml:space="preserve"> </w:t>
      </w:r>
      <w:r w:rsidR="006520D8">
        <w:rPr>
          <w:rFonts w:eastAsia="宋体"/>
          <w:szCs w:val="20"/>
          <w:lang w:eastAsia="zh-CN"/>
        </w:rPr>
        <w:t>15</w:t>
      </w:r>
      <w:r w:rsidRPr="00591AFE">
        <w:rPr>
          <w:rFonts w:eastAsia="宋体"/>
          <w:szCs w:val="20"/>
          <w:vertAlign w:val="superscript"/>
          <w:lang w:eastAsia="zh-CN"/>
        </w:rPr>
        <w:t>th</w:t>
      </w:r>
      <w:r>
        <w:rPr>
          <w:rFonts w:eastAsia="宋体"/>
          <w:szCs w:val="20"/>
          <w:lang w:eastAsia="zh-CN"/>
        </w:rPr>
        <w:t>-1</w:t>
      </w:r>
      <w:r w:rsidR="006520D8">
        <w:rPr>
          <w:rFonts w:eastAsia="宋体"/>
          <w:szCs w:val="20"/>
          <w:lang w:eastAsia="zh-CN"/>
        </w:rPr>
        <w:t>9</w:t>
      </w:r>
      <w:r w:rsidR="006520D8">
        <w:rPr>
          <w:rFonts w:eastAsia="宋体"/>
          <w:szCs w:val="20"/>
          <w:vertAlign w:val="superscript"/>
          <w:lang w:eastAsia="zh-CN"/>
        </w:rPr>
        <w:t>th</w:t>
      </w:r>
      <w:r>
        <w:rPr>
          <w:rFonts w:eastAsia="宋体"/>
          <w:szCs w:val="20"/>
          <w:lang w:eastAsia="zh-CN"/>
        </w:rPr>
        <w:t>, 2024.</w:t>
      </w:r>
    </w:p>
    <w:p w14:paraId="48C957B8" w14:textId="77777777" w:rsidR="00E879A9" w:rsidRPr="00C77317" w:rsidRDefault="00E879A9" w:rsidP="007A5FE2">
      <w:pPr>
        <w:numPr>
          <w:ilvl w:val="0"/>
          <w:numId w:val="2"/>
        </w:numPr>
        <w:spacing w:line="360" w:lineRule="auto"/>
        <w:jc w:val="both"/>
        <w:rPr>
          <w:rFonts w:eastAsiaTheme="minorEastAsia"/>
          <w:lang w:eastAsia="zh-CN"/>
        </w:rPr>
      </w:pPr>
      <w:r w:rsidRPr="000C2510">
        <w:rPr>
          <w:rFonts w:eastAsia="宋体"/>
          <w:szCs w:val="20"/>
          <w:lang w:eastAsia="zh-CN"/>
        </w:rPr>
        <w:t>Chair’s notes for RAN1#1</w:t>
      </w:r>
      <w:r w:rsidRPr="000C2510">
        <w:rPr>
          <w:rFonts w:eastAsia="宋体" w:hint="eastAsia"/>
          <w:szCs w:val="20"/>
          <w:lang w:eastAsia="zh-CN"/>
        </w:rPr>
        <w:t>1</w:t>
      </w:r>
      <w:r w:rsidRPr="000C2510">
        <w:rPr>
          <w:rFonts w:eastAsia="宋体"/>
          <w:szCs w:val="20"/>
          <w:lang w:eastAsia="zh-CN"/>
        </w:rPr>
        <w:t>4</w:t>
      </w:r>
    </w:p>
    <w:p w14:paraId="6F36FDF1" w14:textId="77777777" w:rsidR="00E879A9" w:rsidRDefault="00E879A9" w:rsidP="007A5FE2">
      <w:pPr>
        <w:spacing w:line="360" w:lineRule="auto"/>
        <w:jc w:val="both"/>
        <w:rPr>
          <w:rFonts w:eastAsiaTheme="minorEastAsia"/>
          <w:lang w:eastAsia="zh-CN"/>
        </w:rPr>
      </w:pPr>
    </w:p>
    <w:p w14:paraId="35EC2A2E" w14:textId="77777777" w:rsidR="00E879A9" w:rsidRPr="000C2510" w:rsidRDefault="00E879A9" w:rsidP="007A5FE2">
      <w:pPr>
        <w:spacing w:line="360" w:lineRule="auto"/>
        <w:jc w:val="both"/>
        <w:rPr>
          <w:rFonts w:eastAsiaTheme="minorEastAsia"/>
          <w:lang w:eastAsia="zh-CN"/>
        </w:rPr>
      </w:pPr>
    </w:p>
    <w:sectPr w:rsidR="00E879A9" w:rsidRPr="000C251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ED03F" w14:textId="77777777" w:rsidR="00FE6974" w:rsidRDefault="00FE6974" w:rsidP="001B3EB1">
      <w:r>
        <w:separator/>
      </w:r>
    </w:p>
  </w:endnote>
  <w:endnote w:type="continuationSeparator" w:id="0">
    <w:p w14:paraId="390125A1" w14:textId="77777777" w:rsidR="00FE6974" w:rsidRDefault="00FE6974" w:rsidP="001B3EB1">
      <w:r>
        <w:continuationSeparator/>
      </w:r>
    </w:p>
  </w:endnote>
  <w:endnote w:type="continuationNotice" w:id="1">
    <w:p w14:paraId="26578FAB" w14:textId="77777777" w:rsidR="00FE6974" w:rsidRDefault="00FE69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default"/>
    <w:sig w:usb0="E1002EFF" w:usb1="C000605B" w:usb2="00000029" w:usb3="00000000" w:csb0="200101FF" w:csb1="2028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7F21F" w14:textId="77777777" w:rsidR="00FE6974" w:rsidRDefault="00FE6974" w:rsidP="001B3EB1">
      <w:r>
        <w:separator/>
      </w:r>
    </w:p>
  </w:footnote>
  <w:footnote w:type="continuationSeparator" w:id="0">
    <w:p w14:paraId="3825C673" w14:textId="77777777" w:rsidR="00FE6974" w:rsidRDefault="00FE6974" w:rsidP="001B3EB1">
      <w:r>
        <w:continuationSeparator/>
      </w:r>
    </w:p>
  </w:footnote>
  <w:footnote w:type="continuationNotice" w:id="1">
    <w:p w14:paraId="1B9F9D42" w14:textId="77777777" w:rsidR="00FE6974" w:rsidRDefault="00FE69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191775" w:rsidRDefault="00191775"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331888"/>
    <w:multiLevelType w:val="hybridMultilevel"/>
    <w:tmpl w:val="518020F0"/>
    <w:lvl w:ilvl="0" w:tplc="C0FAC6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A65328"/>
    <w:multiLevelType w:val="hybridMultilevel"/>
    <w:tmpl w:val="D1CE41D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41C4E"/>
    <w:multiLevelType w:val="hybridMultilevel"/>
    <w:tmpl w:val="43D4922C"/>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372424"/>
    <w:multiLevelType w:val="hybridMultilevel"/>
    <w:tmpl w:val="883AB6B0"/>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6F52CA"/>
    <w:multiLevelType w:val="hybridMultilevel"/>
    <w:tmpl w:val="CDACDE5A"/>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4236969"/>
    <w:multiLevelType w:val="hybridMultilevel"/>
    <w:tmpl w:val="61E892F0"/>
    <w:lvl w:ilvl="0" w:tplc="6E0AF71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9C1FA6"/>
    <w:multiLevelType w:val="hybridMultilevel"/>
    <w:tmpl w:val="BAB2ADCA"/>
    <w:lvl w:ilvl="0" w:tplc="909081B6">
      <w:start w:val="1"/>
      <w:numFmt w:val="bullet"/>
      <w:lvlText w:val="•"/>
      <w:lvlJc w:val="left"/>
      <w:pPr>
        <w:tabs>
          <w:tab w:val="num" w:pos="360"/>
        </w:tabs>
        <w:ind w:left="360" w:hanging="360"/>
      </w:pPr>
      <w:rPr>
        <w:rFonts w:ascii="Arial" w:hAnsi="Arial" w:hint="default"/>
      </w:rPr>
    </w:lvl>
    <w:lvl w:ilvl="1" w:tplc="89F0549E">
      <w:start w:val="2840"/>
      <w:numFmt w:val="bullet"/>
      <w:lvlText w:val="•"/>
      <w:lvlJc w:val="left"/>
      <w:pPr>
        <w:tabs>
          <w:tab w:val="num" w:pos="1080"/>
        </w:tabs>
        <w:ind w:left="1080" w:hanging="360"/>
      </w:pPr>
      <w:rPr>
        <w:rFonts w:ascii="Arial" w:hAnsi="Arial" w:hint="default"/>
      </w:rPr>
    </w:lvl>
    <w:lvl w:ilvl="2" w:tplc="BB6EEBAE">
      <w:start w:val="1"/>
      <w:numFmt w:val="bullet"/>
      <w:lvlText w:val="•"/>
      <w:lvlJc w:val="left"/>
      <w:pPr>
        <w:tabs>
          <w:tab w:val="num" w:pos="1800"/>
        </w:tabs>
        <w:ind w:left="1800" w:hanging="360"/>
      </w:pPr>
      <w:rPr>
        <w:rFonts w:ascii="Arial" w:hAnsi="Arial" w:hint="default"/>
      </w:rPr>
    </w:lvl>
    <w:lvl w:ilvl="3" w:tplc="0D502484" w:tentative="1">
      <w:start w:val="1"/>
      <w:numFmt w:val="bullet"/>
      <w:lvlText w:val="•"/>
      <w:lvlJc w:val="left"/>
      <w:pPr>
        <w:tabs>
          <w:tab w:val="num" w:pos="2520"/>
        </w:tabs>
        <w:ind w:left="2520" w:hanging="360"/>
      </w:pPr>
      <w:rPr>
        <w:rFonts w:ascii="Arial" w:hAnsi="Arial" w:hint="default"/>
      </w:rPr>
    </w:lvl>
    <w:lvl w:ilvl="4" w:tplc="1FB6F506" w:tentative="1">
      <w:start w:val="1"/>
      <w:numFmt w:val="bullet"/>
      <w:lvlText w:val="•"/>
      <w:lvlJc w:val="left"/>
      <w:pPr>
        <w:tabs>
          <w:tab w:val="num" w:pos="3240"/>
        </w:tabs>
        <w:ind w:left="3240" w:hanging="360"/>
      </w:pPr>
      <w:rPr>
        <w:rFonts w:ascii="Arial" w:hAnsi="Arial" w:hint="default"/>
      </w:rPr>
    </w:lvl>
    <w:lvl w:ilvl="5" w:tplc="690C5F5C" w:tentative="1">
      <w:start w:val="1"/>
      <w:numFmt w:val="bullet"/>
      <w:lvlText w:val="•"/>
      <w:lvlJc w:val="left"/>
      <w:pPr>
        <w:tabs>
          <w:tab w:val="num" w:pos="3960"/>
        </w:tabs>
        <w:ind w:left="3960" w:hanging="360"/>
      </w:pPr>
      <w:rPr>
        <w:rFonts w:ascii="Arial" w:hAnsi="Arial" w:hint="default"/>
      </w:rPr>
    </w:lvl>
    <w:lvl w:ilvl="6" w:tplc="D15E79E6" w:tentative="1">
      <w:start w:val="1"/>
      <w:numFmt w:val="bullet"/>
      <w:lvlText w:val="•"/>
      <w:lvlJc w:val="left"/>
      <w:pPr>
        <w:tabs>
          <w:tab w:val="num" w:pos="4680"/>
        </w:tabs>
        <w:ind w:left="4680" w:hanging="360"/>
      </w:pPr>
      <w:rPr>
        <w:rFonts w:ascii="Arial" w:hAnsi="Arial" w:hint="default"/>
      </w:rPr>
    </w:lvl>
    <w:lvl w:ilvl="7" w:tplc="CBFC1E0E" w:tentative="1">
      <w:start w:val="1"/>
      <w:numFmt w:val="bullet"/>
      <w:lvlText w:val="•"/>
      <w:lvlJc w:val="left"/>
      <w:pPr>
        <w:tabs>
          <w:tab w:val="num" w:pos="5400"/>
        </w:tabs>
        <w:ind w:left="5400" w:hanging="360"/>
      </w:pPr>
      <w:rPr>
        <w:rFonts w:ascii="Arial" w:hAnsi="Arial" w:hint="default"/>
      </w:rPr>
    </w:lvl>
    <w:lvl w:ilvl="8" w:tplc="6A3AB5E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ED07679"/>
    <w:multiLevelType w:val="hybridMultilevel"/>
    <w:tmpl w:val="A938562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1"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D863F9D"/>
    <w:multiLevelType w:val="hybridMultilevel"/>
    <w:tmpl w:val="6134889A"/>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6"/>
  </w:num>
  <w:num w:numId="5">
    <w:abstractNumId w:val="1"/>
  </w:num>
  <w:num w:numId="6">
    <w:abstractNumId w:val="3"/>
  </w:num>
  <w:num w:numId="7">
    <w:abstractNumId w:val="10"/>
  </w:num>
  <w:num w:numId="8">
    <w:abstractNumId w:val="4"/>
  </w:num>
  <w:num w:numId="9">
    <w:abstractNumId w:val="9"/>
  </w:num>
  <w:num w:numId="10">
    <w:abstractNumId w:val="22"/>
  </w:num>
  <w:num w:numId="11">
    <w:abstractNumId w:val="6"/>
  </w:num>
  <w:num w:numId="12">
    <w:abstractNumId w:val="5"/>
  </w:num>
  <w:num w:numId="13">
    <w:abstractNumId w:val="11"/>
  </w:num>
  <w:num w:numId="14">
    <w:abstractNumId w:val="13"/>
  </w:num>
  <w:num w:numId="15">
    <w:abstractNumId w:val="7"/>
  </w:num>
  <w:num w:numId="16">
    <w:abstractNumId w:val="20"/>
  </w:num>
  <w:num w:numId="17">
    <w:abstractNumId w:val="15"/>
  </w:num>
  <w:num w:numId="18">
    <w:abstractNumId w:val="14"/>
  </w:num>
  <w:num w:numId="19">
    <w:abstractNumId w:val="2"/>
  </w:num>
  <w:num w:numId="20">
    <w:abstractNumId w:val="17"/>
  </w:num>
  <w:num w:numId="21">
    <w:abstractNumId w:val="18"/>
  </w:num>
  <w:num w:numId="22">
    <w:abstractNumId w:val="19"/>
  </w:num>
  <w:num w:numId="23">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F49"/>
    <w:rsid w:val="000033DA"/>
    <w:rsid w:val="00003CCB"/>
    <w:rsid w:val="0000469E"/>
    <w:rsid w:val="000046C7"/>
    <w:rsid w:val="00006052"/>
    <w:rsid w:val="00006D6F"/>
    <w:rsid w:val="00006FE0"/>
    <w:rsid w:val="00007DA3"/>
    <w:rsid w:val="00010402"/>
    <w:rsid w:val="00011284"/>
    <w:rsid w:val="00013BF4"/>
    <w:rsid w:val="00014220"/>
    <w:rsid w:val="0001493A"/>
    <w:rsid w:val="000152E5"/>
    <w:rsid w:val="0001566F"/>
    <w:rsid w:val="00015B2C"/>
    <w:rsid w:val="00016118"/>
    <w:rsid w:val="0001644F"/>
    <w:rsid w:val="0001659E"/>
    <w:rsid w:val="00016A2A"/>
    <w:rsid w:val="00016FF0"/>
    <w:rsid w:val="00017F75"/>
    <w:rsid w:val="0002078F"/>
    <w:rsid w:val="00020865"/>
    <w:rsid w:val="00020886"/>
    <w:rsid w:val="000208B1"/>
    <w:rsid w:val="00020921"/>
    <w:rsid w:val="00020D65"/>
    <w:rsid w:val="000212E3"/>
    <w:rsid w:val="00022A34"/>
    <w:rsid w:val="000231FA"/>
    <w:rsid w:val="00023A66"/>
    <w:rsid w:val="00023A77"/>
    <w:rsid w:val="00023A97"/>
    <w:rsid w:val="00023AA6"/>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614A"/>
    <w:rsid w:val="00046B33"/>
    <w:rsid w:val="000474CD"/>
    <w:rsid w:val="00050EF8"/>
    <w:rsid w:val="00051414"/>
    <w:rsid w:val="00051687"/>
    <w:rsid w:val="00051F0D"/>
    <w:rsid w:val="000524F9"/>
    <w:rsid w:val="00054763"/>
    <w:rsid w:val="00054806"/>
    <w:rsid w:val="0005486D"/>
    <w:rsid w:val="00054A3B"/>
    <w:rsid w:val="00054D3C"/>
    <w:rsid w:val="000552A5"/>
    <w:rsid w:val="00055F6F"/>
    <w:rsid w:val="00056068"/>
    <w:rsid w:val="00056A84"/>
    <w:rsid w:val="000572EC"/>
    <w:rsid w:val="00057C63"/>
    <w:rsid w:val="00060057"/>
    <w:rsid w:val="0006006B"/>
    <w:rsid w:val="00060A68"/>
    <w:rsid w:val="00060AE4"/>
    <w:rsid w:val="00061096"/>
    <w:rsid w:val="00061491"/>
    <w:rsid w:val="00062112"/>
    <w:rsid w:val="0006227C"/>
    <w:rsid w:val="0006297A"/>
    <w:rsid w:val="000633EE"/>
    <w:rsid w:val="0006379B"/>
    <w:rsid w:val="0006400E"/>
    <w:rsid w:val="000641A4"/>
    <w:rsid w:val="00064673"/>
    <w:rsid w:val="00064868"/>
    <w:rsid w:val="00064B4D"/>
    <w:rsid w:val="000664CC"/>
    <w:rsid w:val="00066B4A"/>
    <w:rsid w:val="000673BE"/>
    <w:rsid w:val="00067A60"/>
    <w:rsid w:val="00067BED"/>
    <w:rsid w:val="0007058E"/>
    <w:rsid w:val="00070F0A"/>
    <w:rsid w:val="000711B6"/>
    <w:rsid w:val="000720CD"/>
    <w:rsid w:val="00072B00"/>
    <w:rsid w:val="000731F2"/>
    <w:rsid w:val="0007332C"/>
    <w:rsid w:val="0007382C"/>
    <w:rsid w:val="00074B9C"/>
    <w:rsid w:val="00074DE3"/>
    <w:rsid w:val="00075781"/>
    <w:rsid w:val="0007714F"/>
    <w:rsid w:val="000807DB"/>
    <w:rsid w:val="00081DC2"/>
    <w:rsid w:val="0008285D"/>
    <w:rsid w:val="00084844"/>
    <w:rsid w:val="000848AE"/>
    <w:rsid w:val="000848BB"/>
    <w:rsid w:val="00084F0F"/>
    <w:rsid w:val="000852ED"/>
    <w:rsid w:val="00085C15"/>
    <w:rsid w:val="000870A2"/>
    <w:rsid w:val="00087D1F"/>
    <w:rsid w:val="00090029"/>
    <w:rsid w:val="00090156"/>
    <w:rsid w:val="000901BA"/>
    <w:rsid w:val="00090527"/>
    <w:rsid w:val="00090552"/>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3145"/>
    <w:rsid w:val="000A47BD"/>
    <w:rsid w:val="000A4877"/>
    <w:rsid w:val="000A5001"/>
    <w:rsid w:val="000A60A2"/>
    <w:rsid w:val="000A626D"/>
    <w:rsid w:val="000A6A16"/>
    <w:rsid w:val="000A7536"/>
    <w:rsid w:val="000A7BB6"/>
    <w:rsid w:val="000A7D5F"/>
    <w:rsid w:val="000B185D"/>
    <w:rsid w:val="000B1DC8"/>
    <w:rsid w:val="000B220D"/>
    <w:rsid w:val="000B22CB"/>
    <w:rsid w:val="000B27B3"/>
    <w:rsid w:val="000B29FA"/>
    <w:rsid w:val="000B328B"/>
    <w:rsid w:val="000B368E"/>
    <w:rsid w:val="000B3C61"/>
    <w:rsid w:val="000B5310"/>
    <w:rsid w:val="000B57F3"/>
    <w:rsid w:val="000B5A54"/>
    <w:rsid w:val="000B5D62"/>
    <w:rsid w:val="000B5EF5"/>
    <w:rsid w:val="000B6A78"/>
    <w:rsid w:val="000B7707"/>
    <w:rsid w:val="000B7B53"/>
    <w:rsid w:val="000C022A"/>
    <w:rsid w:val="000C06BD"/>
    <w:rsid w:val="000C09CF"/>
    <w:rsid w:val="000C09DE"/>
    <w:rsid w:val="000C0A9F"/>
    <w:rsid w:val="000C0AB3"/>
    <w:rsid w:val="000C1B52"/>
    <w:rsid w:val="000C2510"/>
    <w:rsid w:val="000C2A1D"/>
    <w:rsid w:val="000C358F"/>
    <w:rsid w:val="000C3C9F"/>
    <w:rsid w:val="000C3F10"/>
    <w:rsid w:val="000C43EA"/>
    <w:rsid w:val="000C4CE9"/>
    <w:rsid w:val="000C574B"/>
    <w:rsid w:val="000C57E4"/>
    <w:rsid w:val="000C5E6E"/>
    <w:rsid w:val="000C6CF5"/>
    <w:rsid w:val="000C711F"/>
    <w:rsid w:val="000C72E3"/>
    <w:rsid w:val="000C779F"/>
    <w:rsid w:val="000C77BA"/>
    <w:rsid w:val="000C7913"/>
    <w:rsid w:val="000C7B34"/>
    <w:rsid w:val="000D0F06"/>
    <w:rsid w:val="000D1399"/>
    <w:rsid w:val="000D1547"/>
    <w:rsid w:val="000D1DC2"/>
    <w:rsid w:val="000D2C48"/>
    <w:rsid w:val="000D3691"/>
    <w:rsid w:val="000D4229"/>
    <w:rsid w:val="000D558A"/>
    <w:rsid w:val="000D627B"/>
    <w:rsid w:val="000D7DC5"/>
    <w:rsid w:val="000E03B1"/>
    <w:rsid w:val="000E13D9"/>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768"/>
    <w:rsid w:val="000E6A06"/>
    <w:rsid w:val="000E6B2F"/>
    <w:rsid w:val="000E6BF5"/>
    <w:rsid w:val="000E7644"/>
    <w:rsid w:val="000E7EF6"/>
    <w:rsid w:val="000F02FB"/>
    <w:rsid w:val="000F0793"/>
    <w:rsid w:val="000F1158"/>
    <w:rsid w:val="000F1225"/>
    <w:rsid w:val="000F14C7"/>
    <w:rsid w:val="000F228A"/>
    <w:rsid w:val="000F2ED3"/>
    <w:rsid w:val="000F358A"/>
    <w:rsid w:val="000F35DA"/>
    <w:rsid w:val="000F3ADE"/>
    <w:rsid w:val="000F3D27"/>
    <w:rsid w:val="000F447B"/>
    <w:rsid w:val="000F5D0F"/>
    <w:rsid w:val="000F7D02"/>
    <w:rsid w:val="000F7F91"/>
    <w:rsid w:val="00100461"/>
    <w:rsid w:val="00100717"/>
    <w:rsid w:val="00100DF6"/>
    <w:rsid w:val="00100E26"/>
    <w:rsid w:val="001018CA"/>
    <w:rsid w:val="00101DA2"/>
    <w:rsid w:val="001020C6"/>
    <w:rsid w:val="00102151"/>
    <w:rsid w:val="0010290D"/>
    <w:rsid w:val="00102D9A"/>
    <w:rsid w:val="00103118"/>
    <w:rsid w:val="00103C2C"/>
    <w:rsid w:val="001041A1"/>
    <w:rsid w:val="00104294"/>
    <w:rsid w:val="00104515"/>
    <w:rsid w:val="001047B0"/>
    <w:rsid w:val="00104A84"/>
    <w:rsid w:val="00104D97"/>
    <w:rsid w:val="0010504F"/>
    <w:rsid w:val="00105BDF"/>
    <w:rsid w:val="0010625E"/>
    <w:rsid w:val="00106CC3"/>
    <w:rsid w:val="00107546"/>
    <w:rsid w:val="00107911"/>
    <w:rsid w:val="00107C82"/>
    <w:rsid w:val="00107DB5"/>
    <w:rsid w:val="00111200"/>
    <w:rsid w:val="00111AA6"/>
    <w:rsid w:val="00111B1C"/>
    <w:rsid w:val="00111C42"/>
    <w:rsid w:val="001120E7"/>
    <w:rsid w:val="001124EE"/>
    <w:rsid w:val="00112ABC"/>
    <w:rsid w:val="00113C3C"/>
    <w:rsid w:val="00113FFF"/>
    <w:rsid w:val="00114DB4"/>
    <w:rsid w:val="00115098"/>
    <w:rsid w:val="001152BB"/>
    <w:rsid w:val="00115DFC"/>
    <w:rsid w:val="00117EB5"/>
    <w:rsid w:val="00120898"/>
    <w:rsid w:val="00120BCC"/>
    <w:rsid w:val="0012112E"/>
    <w:rsid w:val="00121529"/>
    <w:rsid w:val="00121BEE"/>
    <w:rsid w:val="001240AF"/>
    <w:rsid w:val="00124307"/>
    <w:rsid w:val="00124544"/>
    <w:rsid w:val="0012475F"/>
    <w:rsid w:val="00125379"/>
    <w:rsid w:val="001253EB"/>
    <w:rsid w:val="001262B8"/>
    <w:rsid w:val="00126AEE"/>
    <w:rsid w:val="00126E63"/>
    <w:rsid w:val="00130AB1"/>
    <w:rsid w:val="00130FA5"/>
    <w:rsid w:val="0013213E"/>
    <w:rsid w:val="0013221A"/>
    <w:rsid w:val="001335F5"/>
    <w:rsid w:val="0013375F"/>
    <w:rsid w:val="0013390A"/>
    <w:rsid w:val="00133FC0"/>
    <w:rsid w:val="0013476E"/>
    <w:rsid w:val="00134FCE"/>
    <w:rsid w:val="001350F6"/>
    <w:rsid w:val="0013543F"/>
    <w:rsid w:val="00135606"/>
    <w:rsid w:val="00135643"/>
    <w:rsid w:val="00135A25"/>
    <w:rsid w:val="001360B6"/>
    <w:rsid w:val="00136F7A"/>
    <w:rsid w:val="00137091"/>
    <w:rsid w:val="0013733D"/>
    <w:rsid w:val="001377FE"/>
    <w:rsid w:val="001379CE"/>
    <w:rsid w:val="00137BAE"/>
    <w:rsid w:val="00140500"/>
    <w:rsid w:val="00140D07"/>
    <w:rsid w:val="001417EE"/>
    <w:rsid w:val="00141E6B"/>
    <w:rsid w:val="001428F9"/>
    <w:rsid w:val="00142FCF"/>
    <w:rsid w:val="0014425F"/>
    <w:rsid w:val="00144A13"/>
    <w:rsid w:val="00144A2E"/>
    <w:rsid w:val="00144BEE"/>
    <w:rsid w:val="001453C5"/>
    <w:rsid w:val="00145A68"/>
    <w:rsid w:val="001462C3"/>
    <w:rsid w:val="0014641C"/>
    <w:rsid w:val="00146823"/>
    <w:rsid w:val="00147D32"/>
    <w:rsid w:val="0015066F"/>
    <w:rsid w:val="00150677"/>
    <w:rsid w:val="001509AD"/>
    <w:rsid w:val="001517E3"/>
    <w:rsid w:val="00152659"/>
    <w:rsid w:val="00152A3F"/>
    <w:rsid w:val="001534EF"/>
    <w:rsid w:val="00153BCC"/>
    <w:rsid w:val="00154967"/>
    <w:rsid w:val="00155168"/>
    <w:rsid w:val="00155237"/>
    <w:rsid w:val="00155BEA"/>
    <w:rsid w:val="0015680E"/>
    <w:rsid w:val="00156DCC"/>
    <w:rsid w:val="00157082"/>
    <w:rsid w:val="001576D1"/>
    <w:rsid w:val="00157A3A"/>
    <w:rsid w:val="00157EB9"/>
    <w:rsid w:val="001602CC"/>
    <w:rsid w:val="0016035C"/>
    <w:rsid w:val="00160788"/>
    <w:rsid w:val="00160B62"/>
    <w:rsid w:val="00161EAA"/>
    <w:rsid w:val="0016208B"/>
    <w:rsid w:val="00162702"/>
    <w:rsid w:val="00163902"/>
    <w:rsid w:val="00163996"/>
    <w:rsid w:val="00164036"/>
    <w:rsid w:val="001640AD"/>
    <w:rsid w:val="0016494B"/>
    <w:rsid w:val="00165AD7"/>
    <w:rsid w:val="00165AE1"/>
    <w:rsid w:val="001674B1"/>
    <w:rsid w:val="001677E0"/>
    <w:rsid w:val="00170ED2"/>
    <w:rsid w:val="00171176"/>
    <w:rsid w:val="0017167F"/>
    <w:rsid w:val="00171B6A"/>
    <w:rsid w:val="00171EF5"/>
    <w:rsid w:val="0017273D"/>
    <w:rsid w:val="0017280B"/>
    <w:rsid w:val="001730CF"/>
    <w:rsid w:val="0017344D"/>
    <w:rsid w:val="00175510"/>
    <w:rsid w:val="001759D1"/>
    <w:rsid w:val="00175BFE"/>
    <w:rsid w:val="00175D2B"/>
    <w:rsid w:val="00175D36"/>
    <w:rsid w:val="00175FDF"/>
    <w:rsid w:val="00176090"/>
    <w:rsid w:val="00176107"/>
    <w:rsid w:val="0018004D"/>
    <w:rsid w:val="001802B0"/>
    <w:rsid w:val="00180458"/>
    <w:rsid w:val="0018119E"/>
    <w:rsid w:val="001811E4"/>
    <w:rsid w:val="00181597"/>
    <w:rsid w:val="00181CB8"/>
    <w:rsid w:val="00182E77"/>
    <w:rsid w:val="00182F53"/>
    <w:rsid w:val="001831B0"/>
    <w:rsid w:val="001833C1"/>
    <w:rsid w:val="001833EB"/>
    <w:rsid w:val="001846A7"/>
    <w:rsid w:val="0018488B"/>
    <w:rsid w:val="00184AE9"/>
    <w:rsid w:val="00185394"/>
    <w:rsid w:val="00185FA0"/>
    <w:rsid w:val="00186F9B"/>
    <w:rsid w:val="001870F4"/>
    <w:rsid w:val="00190644"/>
    <w:rsid w:val="00190984"/>
    <w:rsid w:val="00190CE9"/>
    <w:rsid w:val="00190E6B"/>
    <w:rsid w:val="00191775"/>
    <w:rsid w:val="001918B8"/>
    <w:rsid w:val="0019264F"/>
    <w:rsid w:val="00193401"/>
    <w:rsid w:val="00193621"/>
    <w:rsid w:val="00193BD8"/>
    <w:rsid w:val="00193EF1"/>
    <w:rsid w:val="00193F3F"/>
    <w:rsid w:val="001944FB"/>
    <w:rsid w:val="00194E49"/>
    <w:rsid w:val="00194ED5"/>
    <w:rsid w:val="001958DB"/>
    <w:rsid w:val="00196330"/>
    <w:rsid w:val="00196C83"/>
    <w:rsid w:val="00197594"/>
    <w:rsid w:val="0019767C"/>
    <w:rsid w:val="001A048B"/>
    <w:rsid w:val="001A0847"/>
    <w:rsid w:val="001A09DE"/>
    <w:rsid w:val="001A16FD"/>
    <w:rsid w:val="001A1E3F"/>
    <w:rsid w:val="001A1F5E"/>
    <w:rsid w:val="001A2728"/>
    <w:rsid w:val="001A3625"/>
    <w:rsid w:val="001A3A64"/>
    <w:rsid w:val="001A3C43"/>
    <w:rsid w:val="001A4034"/>
    <w:rsid w:val="001A4314"/>
    <w:rsid w:val="001A4565"/>
    <w:rsid w:val="001A4616"/>
    <w:rsid w:val="001A4ABD"/>
    <w:rsid w:val="001A56C9"/>
    <w:rsid w:val="001A591B"/>
    <w:rsid w:val="001A5B9C"/>
    <w:rsid w:val="001A6865"/>
    <w:rsid w:val="001A6999"/>
    <w:rsid w:val="001A7058"/>
    <w:rsid w:val="001A70B1"/>
    <w:rsid w:val="001A70ED"/>
    <w:rsid w:val="001A72C9"/>
    <w:rsid w:val="001A7BD8"/>
    <w:rsid w:val="001B010C"/>
    <w:rsid w:val="001B06E9"/>
    <w:rsid w:val="001B07B9"/>
    <w:rsid w:val="001B0C1F"/>
    <w:rsid w:val="001B1083"/>
    <w:rsid w:val="001B1390"/>
    <w:rsid w:val="001B1760"/>
    <w:rsid w:val="001B17F0"/>
    <w:rsid w:val="001B1853"/>
    <w:rsid w:val="001B244C"/>
    <w:rsid w:val="001B2B3D"/>
    <w:rsid w:val="001B37B6"/>
    <w:rsid w:val="001B3EB1"/>
    <w:rsid w:val="001B4094"/>
    <w:rsid w:val="001B45C2"/>
    <w:rsid w:val="001B464A"/>
    <w:rsid w:val="001B58F3"/>
    <w:rsid w:val="001B6494"/>
    <w:rsid w:val="001B679B"/>
    <w:rsid w:val="001B747C"/>
    <w:rsid w:val="001C0290"/>
    <w:rsid w:val="001C088D"/>
    <w:rsid w:val="001C1282"/>
    <w:rsid w:val="001C1E15"/>
    <w:rsid w:val="001C482F"/>
    <w:rsid w:val="001C50F9"/>
    <w:rsid w:val="001C661B"/>
    <w:rsid w:val="001C6A32"/>
    <w:rsid w:val="001C6BA8"/>
    <w:rsid w:val="001C71CF"/>
    <w:rsid w:val="001C7297"/>
    <w:rsid w:val="001C768E"/>
    <w:rsid w:val="001C7F76"/>
    <w:rsid w:val="001C7FCA"/>
    <w:rsid w:val="001D00C9"/>
    <w:rsid w:val="001D0286"/>
    <w:rsid w:val="001D1E6D"/>
    <w:rsid w:val="001D1F6E"/>
    <w:rsid w:val="001D3432"/>
    <w:rsid w:val="001D43D9"/>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4E4"/>
    <w:rsid w:val="001E453E"/>
    <w:rsid w:val="001E4687"/>
    <w:rsid w:val="001E574D"/>
    <w:rsid w:val="001E70ED"/>
    <w:rsid w:val="001E7196"/>
    <w:rsid w:val="001E71D1"/>
    <w:rsid w:val="001E75B7"/>
    <w:rsid w:val="001F018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2FB"/>
    <w:rsid w:val="001F555C"/>
    <w:rsid w:val="001F5BA3"/>
    <w:rsid w:val="001F5BD9"/>
    <w:rsid w:val="001F5DD3"/>
    <w:rsid w:val="001F6285"/>
    <w:rsid w:val="001F6487"/>
    <w:rsid w:val="001F675A"/>
    <w:rsid w:val="001F6A2C"/>
    <w:rsid w:val="002013C7"/>
    <w:rsid w:val="002013FD"/>
    <w:rsid w:val="00201C6D"/>
    <w:rsid w:val="00201EC4"/>
    <w:rsid w:val="002020D2"/>
    <w:rsid w:val="0020211A"/>
    <w:rsid w:val="002026E4"/>
    <w:rsid w:val="00202914"/>
    <w:rsid w:val="00202C90"/>
    <w:rsid w:val="0020306B"/>
    <w:rsid w:val="0020324F"/>
    <w:rsid w:val="00203A15"/>
    <w:rsid w:val="00204BFD"/>
    <w:rsid w:val="00205527"/>
    <w:rsid w:val="00205C47"/>
    <w:rsid w:val="00206596"/>
    <w:rsid w:val="0020703D"/>
    <w:rsid w:val="0020710F"/>
    <w:rsid w:val="00207DF7"/>
    <w:rsid w:val="002104A2"/>
    <w:rsid w:val="00210C1C"/>
    <w:rsid w:val="00211FF5"/>
    <w:rsid w:val="002126DB"/>
    <w:rsid w:val="002128DC"/>
    <w:rsid w:val="002131A9"/>
    <w:rsid w:val="00213BD1"/>
    <w:rsid w:val="00213DB1"/>
    <w:rsid w:val="002145FF"/>
    <w:rsid w:val="00214B66"/>
    <w:rsid w:val="00214C83"/>
    <w:rsid w:val="0021547B"/>
    <w:rsid w:val="00215CA4"/>
    <w:rsid w:val="00216046"/>
    <w:rsid w:val="002167F5"/>
    <w:rsid w:val="00216B37"/>
    <w:rsid w:val="00217D4F"/>
    <w:rsid w:val="00217DAC"/>
    <w:rsid w:val="00217E48"/>
    <w:rsid w:val="00217F57"/>
    <w:rsid w:val="00220511"/>
    <w:rsid w:val="00220A27"/>
    <w:rsid w:val="002210A3"/>
    <w:rsid w:val="002222D1"/>
    <w:rsid w:val="00222AF0"/>
    <w:rsid w:val="00222B7B"/>
    <w:rsid w:val="00222DB8"/>
    <w:rsid w:val="00223629"/>
    <w:rsid w:val="00223955"/>
    <w:rsid w:val="00223A77"/>
    <w:rsid w:val="002243C6"/>
    <w:rsid w:val="00224447"/>
    <w:rsid w:val="00224835"/>
    <w:rsid w:val="00224A46"/>
    <w:rsid w:val="00224B81"/>
    <w:rsid w:val="00225070"/>
    <w:rsid w:val="00225CB4"/>
    <w:rsid w:val="00226D5F"/>
    <w:rsid w:val="00226F46"/>
    <w:rsid w:val="002270BA"/>
    <w:rsid w:val="00227D24"/>
    <w:rsid w:val="00227FB9"/>
    <w:rsid w:val="002302F9"/>
    <w:rsid w:val="00230442"/>
    <w:rsid w:val="002306AE"/>
    <w:rsid w:val="00230D3E"/>
    <w:rsid w:val="002329EE"/>
    <w:rsid w:val="00233789"/>
    <w:rsid w:val="00233F1F"/>
    <w:rsid w:val="00234522"/>
    <w:rsid w:val="00234DAC"/>
    <w:rsid w:val="00235474"/>
    <w:rsid w:val="00235D72"/>
    <w:rsid w:val="00235D9F"/>
    <w:rsid w:val="00235DFB"/>
    <w:rsid w:val="0023649D"/>
    <w:rsid w:val="00236E48"/>
    <w:rsid w:val="002374B7"/>
    <w:rsid w:val="002374C6"/>
    <w:rsid w:val="00237AB2"/>
    <w:rsid w:val="00237E95"/>
    <w:rsid w:val="00240019"/>
    <w:rsid w:val="00240119"/>
    <w:rsid w:val="002410FF"/>
    <w:rsid w:val="00241F69"/>
    <w:rsid w:val="002423BC"/>
    <w:rsid w:val="0024247D"/>
    <w:rsid w:val="00243740"/>
    <w:rsid w:val="00243E8E"/>
    <w:rsid w:val="0024454B"/>
    <w:rsid w:val="00244E41"/>
    <w:rsid w:val="0024665C"/>
    <w:rsid w:val="0024740A"/>
    <w:rsid w:val="00247FE3"/>
    <w:rsid w:val="002505E1"/>
    <w:rsid w:val="0025109D"/>
    <w:rsid w:val="00251BBE"/>
    <w:rsid w:val="002532BE"/>
    <w:rsid w:val="0025331C"/>
    <w:rsid w:val="00253513"/>
    <w:rsid w:val="00254773"/>
    <w:rsid w:val="0025498D"/>
    <w:rsid w:val="002551D4"/>
    <w:rsid w:val="002555E6"/>
    <w:rsid w:val="002559D0"/>
    <w:rsid w:val="00255BA0"/>
    <w:rsid w:val="00255BB3"/>
    <w:rsid w:val="00255EC9"/>
    <w:rsid w:val="00256D58"/>
    <w:rsid w:val="0025756C"/>
    <w:rsid w:val="00257668"/>
    <w:rsid w:val="00257ACB"/>
    <w:rsid w:val="002601E0"/>
    <w:rsid w:val="00261C7A"/>
    <w:rsid w:val="002620F9"/>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360"/>
    <w:rsid w:val="00280741"/>
    <w:rsid w:val="00280B13"/>
    <w:rsid w:val="00280D5F"/>
    <w:rsid w:val="00281454"/>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742"/>
    <w:rsid w:val="002907CA"/>
    <w:rsid w:val="00290FE2"/>
    <w:rsid w:val="00291491"/>
    <w:rsid w:val="002916A1"/>
    <w:rsid w:val="00291966"/>
    <w:rsid w:val="00291B05"/>
    <w:rsid w:val="00291C43"/>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25AD"/>
    <w:rsid w:val="002A3380"/>
    <w:rsid w:val="002A39A7"/>
    <w:rsid w:val="002A4220"/>
    <w:rsid w:val="002A457D"/>
    <w:rsid w:val="002A46A7"/>
    <w:rsid w:val="002A5AD0"/>
    <w:rsid w:val="002A629E"/>
    <w:rsid w:val="002A66B8"/>
    <w:rsid w:val="002A6CFF"/>
    <w:rsid w:val="002A72E5"/>
    <w:rsid w:val="002A72F5"/>
    <w:rsid w:val="002B04A4"/>
    <w:rsid w:val="002B0D97"/>
    <w:rsid w:val="002B1277"/>
    <w:rsid w:val="002B14D9"/>
    <w:rsid w:val="002B17DD"/>
    <w:rsid w:val="002B1C95"/>
    <w:rsid w:val="002B1EC7"/>
    <w:rsid w:val="002B2330"/>
    <w:rsid w:val="002B26FA"/>
    <w:rsid w:val="002B27B4"/>
    <w:rsid w:val="002B2A58"/>
    <w:rsid w:val="002B2C67"/>
    <w:rsid w:val="002B2D7F"/>
    <w:rsid w:val="002B30E5"/>
    <w:rsid w:val="002B32CA"/>
    <w:rsid w:val="002B3FC8"/>
    <w:rsid w:val="002B4558"/>
    <w:rsid w:val="002B4FFB"/>
    <w:rsid w:val="002B5DCA"/>
    <w:rsid w:val="002B6214"/>
    <w:rsid w:val="002B7B64"/>
    <w:rsid w:val="002C021A"/>
    <w:rsid w:val="002C07D3"/>
    <w:rsid w:val="002C0A60"/>
    <w:rsid w:val="002C1072"/>
    <w:rsid w:val="002C11A9"/>
    <w:rsid w:val="002C35BB"/>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A90"/>
    <w:rsid w:val="002D1FAD"/>
    <w:rsid w:val="002D2709"/>
    <w:rsid w:val="002D29DC"/>
    <w:rsid w:val="002D2F5A"/>
    <w:rsid w:val="002D3274"/>
    <w:rsid w:val="002D3578"/>
    <w:rsid w:val="002D37FC"/>
    <w:rsid w:val="002D40C9"/>
    <w:rsid w:val="002D471D"/>
    <w:rsid w:val="002D4968"/>
    <w:rsid w:val="002D6204"/>
    <w:rsid w:val="002D6625"/>
    <w:rsid w:val="002D6910"/>
    <w:rsid w:val="002D7172"/>
    <w:rsid w:val="002D72A2"/>
    <w:rsid w:val="002D733B"/>
    <w:rsid w:val="002D7570"/>
    <w:rsid w:val="002E0292"/>
    <w:rsid w:val="002E11FA"/>
    <w:rsid w:val="002E1217"/>
    <w:rsid w:val="002E1247"/>
    <w:rsid w:val="002E17AD"/>
    <w:rsid w:val="002E19B5"/>
    <w:rsid w:val="002E1B57"/>
    <w:rsid w:val="002E21F4"/>
    <w:rsid w:val="002E2577"/>
    <w:rsid w:val="002E2E2E"/>
    <w:rsid w:val="002E3020"/>
    <w:rsid w:val="002E3ABC"/>
    <w:rsid w:val="002E3D1A"/>
    <w:rsid w:val="002E47E1"/>
    <w:rsid w:val="002E4A2E"/>
    <w:rsid w:val="002E5150"/>
    <w:rsid w:val="002E528B"/>
    <w:rsid w:val="002E584F"/>
    <w:rsid w:val="002E5C1A"/>
    <w:rsid w:val="002E64E7"/>
    <w:rsid w:val="002E693C"/>
    <w:rsid w:val="002E6E4C"/>
    <w:rsid w:val="002E751E"/>
    <w:rsid w:val="002E7D51"/>
    <w:rsid w:val="002F0614"/>
    <w:rsid w:val="002F090A"/>
    <w:rsid w:val="002F159C"/>
    <w:rsid w:val="002F1939"/>
    <w:rsid w:val="002F1B07"/>
    <w:rsid w:val="002F2793"/>
    <w:rsid w:val="002F2987"/>
    <w:rsid w:val="002F2A68"/>
    <w:rsid w:val="002F3294"/>
    <w:rsid w:val="002F4316"/>
    <w:rsid w:val="002F462A"/>
    <w:rsid w:val="002F4763"/>
    <w:rsid w:val="002F4B54"/>
    <w:rsid w:val="002F55E2"/>
    <w:rsid w:val="002F566D"/>
    <w:rsid w:val="002F6D98"/>
    <w:rsid w:val="002F7165"/>
    <w:rsid w:val="002F766A"/>
    <w:rsid w:val="002F7BA5"/>
    <w:rsid w:val="003001AB"/>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15F"/>
    <w:rsid w:val="003055D3"/>
    <w:rsid w:val="00305B5D"/>
    <w:rsid w:val="00306F51"/>
    <w:rsid w:val="00310546"/>
    <w:rsid w:val="0031070B"/>
    <w:rsid w:val="003108AB"/>
    <w:rsid w:val="00312606"/>
    <w:rsid w:val="00312DA6"/>
    <w:rsid w:val="0031335D"/>
    <w:rsid w:val="003139FD"/>
    <w:rsid w:val="0031588B"/>
    <w:rsid w:val="003160E1"/>
    <w:rsid w:val="00316219"/>
    <w:rsid w:val="003163B5"/>
    <w:rsid w:val="003176FB"/>
    <w:rsid w:val="00317920"/>
    <w:rsid w:val="00317D86"/>
    <w:rsid w:val="00317F03"/>
    <w:rsid w:val="0032042A"/>
    <w:rsid w:val="00320778"/>
    <w:rsid w:val="00320949"/>
    <w:rsid w:val="0032178B"/>
    <w:rsid w:val="003217F6"/>
    <w:rsid w:val="003218C2"/>
    <w:rsid w:val="00321D4C"/>
    <w:rsid w:val="00322CF2"/>
    <w:rsid w:val="003230A2"/>
    <w:rsid w:val="00323CDA"/>
    <w:rsid w:val="003248CB"/>
    <w:rsid w:val="003249C1"/>
    <w:rsid w:val="00324AAC"/>
    <w:rsid w:val="003254AC"/>
    <w:rsid w:val="0032550D"/>
    <w:rsid w:val="00325A8E"/>
    <w:rsid w:val="00325B97"/>
    <w:rsid w:val="00326A15"/>
    <w:rsid w:val="00326C3B"/>
    <w:rsid w:val="003270D7"/>
    <w:rsid w:val="00327558"/>
    <w:rsid w:val="0032780D"/>
    <w:rsid w:val="0032781B"/>
    <w:rsid w:val="003279F3"/>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35F"/>
    <w:rsid w:val="0034179E"/>
    <w:rsid w:val="00341842"/>
    <w:rsid w:val="003418B2"/>
    <w:rsid w:val="00342DE1"/>
    <w:rsid w:val="00343289"/>
    <w:rsid w:val="003437BA"/>
    <w:rsid w:val="00343D8F"/>
    <w:rsid w:val="003442DE"/>
    <w:rsid w:val="00345386"/>
    <w:rsid w:val="00345CFF"/>
    <w:rsid w:val="00345E76"/>
    <w:rsid w:val="003460FD"/>
    <w:rsid w:val="00346425"/>
    <w:rsid w:val="00346847"/>
    <w:rsid w:val="00346BA1"/>
    <w:rsid w:val="00346D26"/>
    <w:rsid w:val="00346DFF"/>
    <w:rsid w:val="00346FA9"/>
    <w:rsid w:val="00347362"/>
    <w:rsid w:val="00347BB7"/>
    <w:rsid w:val="00350365"/>
    <w:rsid w:val="003506A5"/>
    <w:rsid w:val="0035096F"/>
    <w:rsid w:val="00350A87"/>
    <w:rsid w:val="003521A2"/>
    <w:rsid w:val="003526D1"/>
    <w:rsid w:val="00352BAD"/>
    <w:rsid w:val="003531BD"/>
    <w:rsid w:val="00353C89"/>
    <w:rsid w:val="00354155"/>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F1"/>
    <w:rsid w:val="00383373"/>
    <w:rsid w:val="00383A7B"/>
    <w:rsid w:val="00384477"/>
    <w:rsid w:val="00384825"/>
    <w:rsid w:val="00384B4E"/>
    <w:rsid w:val="00385AED"/>
    <w:rsid w:val="00385BD4"/>
    <w:rsid w:val="00386375"/>
    <w:rsid w:val="00386BB7"/>
    <w:rsid w:val="00386ECF"/>
    <w:rsid w:val="003870E6"/>
    <w:rsid w:val="003875E2"/>
    <w:rsid w:val="003877E6"/>
    <w:rsid w:val="003908EB"/>
    <w:rsid w:val="003909F8"/>
    <w:rsid w:val="00390C36"/>
    <w:rsid w:val="00391B39"/>
    <w:rsid w:val="00392134"/>
    <w:rsid w:val="003925C7"/>
    <w:rsid w:val="00392CEA"/>
    <w:rsid w:val="00393AD8"/>
    <w:rsid w:val="00393FFD"/>
    <w:rsid w:val="00394937"/>
    <w:rsid w:val="00395019"/>
    <w:rsid w:val="003959E7"/>
    <w:rsid w:val="00395A34"/>
    <w:rsid w:val="00396208"/>
    <w:rsid w:val="00396C31"/>
    <w:rsid w:val="00396DA3"/>
    <w:rsid w:val="00397335"/>
    <w:rsid w:val="00397553"/>
    <w:rsid w:val="003A0426"/>
    <w:rsid w:val="003A115E"/>
    <w:rsid w:val="003A117C"/>
    <w:rsid w:val="003A25D6"/>
    <w:rsid w:val="003A2A4B"/>
    <w:rsid w:val="003A311A"/>
    <w:rsid w:val="003A31C1"/>
    <w:rsid w:val="003A3D31"/>
    <w:rsid w:val="003A4762"/>
    <w:rsid w:val="003A4C18"/>
    <w:rsid w:val="003A531B"/>
    <w:rsid w:val="003A5650"/>
    <w:rsid w:val="003A5BFB"/>
    <w:rsid w:val="003A688E"/>
    <w:rsid w:val="003A7A66"/>
    <w:rsid w:val="003A7B21"/>
    <w:rsid w:val="003A7FF1"/>
    <w:rsid w:val="003B0418"/>
    <w:rsid w:val="003B0924"/>
    <w:rsid w:val="003B0CA1"/>
    <w:rsid w:val="003B1A80"/>
    <w:rsid w:val="003B35E8"/>
    <w:rsid w:val="003B370D"/>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39E"/>
    <w:rsid w:val="003C14F8"/>
    <w:rsid w:val="003C1B42"/>
    <w:rsid w:val="003C1B8B"/>
    <w:rsid w:val="003C2310"/>
    <w:rsid w:val="003C27DE"/>
    <w:rsid w:val="003C2AE8"/>
    <w:rsid w:val="003C2BF7"/>
    <w:rsid w:val="003C2D20"/>
    <w:rsid w:val="003C325F"/>
    <w:rsid w:val="003C41C0"/>
    <w:rsid w:val="003C4515"/>
    <w:rsid w:val="003C46F2"/>
    <w:rsid w:val="003C48D9"/>
    <w:rsid w:val="003C4C4F"/>
    <w:rsid w:val="003C51E5"/>
    <w:rsid w:val="003C6C82"/>
    <w:rsid w:val="003D04E0"/>
    <w:rsid w:val="003D0836"/>
    <w:rsid w:val="003D0CE5"/>
    <w:rsid w:val="003D1B6B"/>
    <w:rsid w:val="003D21E1"/>
    <w:rsid w:val="003D29C4"/>
    <w:rsid w:val="003D2CED"/>
    <w:rsid w:val="003D34F5"/>
    <w:rsid w:val="003D3E4E"/>
    <w:rsid w:val="003D447E"/>
    <w:rsid w:val="003D49AA"/>
    <w:rsid w:val="003D5406"/>
    <w:rsid w:val="003D5729"/>
    <w:rsid w:val="003D5864"/>
    <w:rsid w:val="003D599E"/>
    <w:rsid w:val="003D63C1"/>
    <w:rsid w:val="003D6B3A"/>
    <w:rsid w:val="003D6FC7"/>
    <w:rsid w:val="003D70DC"/>
    <w:rsid w:val="003E0378"/>
    <w:rsid w:val="003E0885"/>
    <w:rsid w:val="003E1005"/>
    <w:rsid w:val="003E1009"/>
    <w:rsid w:val="003E11B9"/>
    <w:rsid w:val="003E127A"/>
    <w:rsid w:val="003E1DA6"/>
    <w:rsid w:val="003E21A7"/>
    <w:rsid w:val="003E25F4"/>
    <w:rsid w:val="003E5FE0"/>
    <w:rsid w:val="003E61C0"/>
    <w:rsid w:val="003E63C9"/>
    <w:rsid w:val="003E6CEA"/>
    <w:rsid w:val="003E6F50"/>
    <w:rsid w:val="003F099E"/>
    <w:rsid w:val="003F0CBB"/>
    <w:rsid w:val="003F0D67"/>
    <w:rsid w:val="003F0F50"/>
    <w:rsid w:val="003F1056"/>
    <w:rsid w:val="003F1135"/>
    <w:rsid w:val="003F11D8"/>
    <w:rsid w:val="003F18C2"/>
    <w:rsid w:val="003F2C06"/>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C8D"/>
    <w:rsid w:val="004019C3"/>
    <w:rsid w:val="0040235E"/>
    <w:rsid w:val="00402CD5"/>
    <w:rsid w:val="00402F03"/>
    <w:rsid w:val="00403BEC"/>
    <w:rsid w:val="00403CE6"/>
    <w:rsid w:val="0040445E"/>
    <w:rsid w:val="00404664"/>
    <w:rsid w:val="00405211"/>
    <w:rsid w:val="0040642A"/>
    <w:rsid w:val="0040667F"/>
    <w:rsid w:val="0040685C"/>
    <w:rsid w:val="0040690F"/>
    <w:rsid w:val="00406A9C"/>
    <w:rsid w:val="0040721B"/>
    <w:rsid w:val="004074F4"/>
    <w:rsid w:val="00412747"/>
    <w:rsid w:val="00413389"/>
    <w:rsid w:val="0041415F"/>
    <w:rsid w:val="0041481C"/>
    <w:rsid w:val="004148F4"/>
    <w:rsid w:val="004157B1"/>
    <w:rsid w:val="00415A69"/>
    <w:rsid w:val="00415E00"/>
    <w:rsid w:val="004169F0"/>
    <w:rsid w:val="004174A6"/>
    <w:rsid w:val="004207AD"/>
    <w:rsid w:val="00420ABB"/>
    <w:rsid w:val="00421560"/>
    <w:rsid w:val="00421A88"/>
    <w:rsid w:val="00421BCA"/>
    <w:rsid w:val="00422265"/>
    <w:rsid w:val="0042244B"/>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B5"/>
    <w:rsid w:val="0043016D"/>
    <w:rsid w:val="00430A73"/>
    <w:rsid w:val="00430BD5"/>
    <w:rsid w:val="00430D6E"/>
    <w:rsid w:val="004314F8"/>
    <w:rsid w:val="00431C6B"/>
    <w:rsid w:val="00431DD3"/>
    <w:rsid w:val="004321BF"/>
    <w:rsid w:val="004321DB"/>
    <w:rsid w:val="00432358"/>
    <w:rsid w:val="00432E09"/>
    <w:rsid w:val="00433286"/>
    <w:rsid w:val="0043335E"/>
    <w:rsid w:val="004341A3"/>
    <w:rsid w:val="0043443D"/>
    <w:rsid w:val="004344E0"/>
    <w:rsid w:val="00434CFF"/>
    <w:rsid w:val="00434FE2"/>
    <w:rsid w:val="00435BA2"/>
    <w:rsid w:val="0043642C"/>
    <w:rsid w:val="00436C89"/>
    <w:rsid w:val="00436E8E"/>
    <w:rsid w:val="00437F15"/>
    <w:rsid w:val="00437F9B"/>
    <w:rsid w:val="0044097A"/>
    <w:rsid w:val="00441EB8"/>
    <w:rsid w:val="00441F69"/>
    <w:rsid w:val="004427CE"/>
    <w:rsid w:val="0044287C"/>
    <w:rsid w:val="00442CB0"/>
    <w:rsid w:val="004432D2"/>
    <w:rsid w:val="00443B81"/>
    <w:rsid w:val="00443C52"/>
    <w:rsid w:val="00443E8E"/>
    <w:rsid w:val="00443EB5"/>
    <w:rsid w:val="00443FC0"/>
    <w:rsid w:val="00444F5B"/>
    <w:rsid w:val="00445495"/>
    <w:rsid w:val="00445E66"/>
    <w:rsid w:val="00445E70"/>
    <w:rsid w:val="00446915"/>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E8F"/>
    <w:rsid w:val="00460373"/>
    <w:rsid w:val="00460EF9"/>
    <w:rsid w:val="00461010"/>
    <w:rsid w:val="00461534"/>
    <w:rsid w:val="0046182B"/>
    <w:rsid w:val="00461F8F"/>
    <w:rsid w:val="004622E1"/>
    <w:rsid w:val="00462323"/>
    <w:rsid w:val="00462693"/>
    <w:rsid w:val="0046281B"/>
    <w:rsid w:val="004629B1"/>
    <w:rsid w:val="004637C9"/>
    <w:rsid w:val="004638AC"/>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B72"/>
    <w:rsid w:val="00467912"/>
    <w:rsid w:val="004702F1"/>
    <w:rsid w:val="00470B06"/>
    <w:rsid w:val="00470D05"/>
    <w:rsid w:val="00470D8E"/>
    <w:rsid w:val="00470FD5"/>
    <w:rsid w:val="00471B34"/>
    <w:rsid w:val="004720E8"/>
    <w:rsid w:val="00472814"/>
    <w:rsid w:val="004736F9"/>
    <w:rsid w:val="00474141"/>
    <w:rsid w:val="004745DB"/>
    <w:rsid w:val="00474A2A"/>
    <w:rsid w:val="00474C27"/>
    <w:rsid w:val="004750E1"/>
    <w:rsid w:val="0047528F"/>
    <w:rsid w:val="00475406"/>
    <w:rsid w:val="004755F5"/>
    <w:rsid w:val="00475700"/>
    <w:rsid w:val="00475A53"/>
    <w:rsid w:val="00475AEF"/>
    <w:rsid w:val="00475F54"/>
    <w:rsid w:val="004761D7"/>
    <w:rsid w:val="00476A91"/>
    <w:rsid w:val="00477285"/>
    <w:rsid w:val="00477477"/>
    <w:rsid w:val="004775C2"/>
    <w:rsid w:val="004776BD"/>
    <w:rsid w:val="00480323"/>
    <w:rsid w:val="00480A9B"/>
    <w:rsid w:val="00480CD4"/>
    <w:rsid w:val="00481480"/>
    <w:rsid w:val="0048182D"/>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777B"/>
    <w:rsid w:val="004878DC"/>
    <w:rsid w:val="00487C4B"/>
    <w:rsid w:val="00490775"/>
    <w:rsid w:val="00490BE4"/>
    <w:rsid w:val="00490D59"/>
    <w:rsid w:val="00491222"/>
    <w:rsid w:val="00491EA8"/>
    <w:rsid w:val="004928BC"/>
    <w:rsid w:val="004930DA"/>
    <w:rsid w:val="004935FA"/>
    <w:rsid w:val="00493DDD"/>
    <w:rsid w:val="0049413F"/>
    <w:rsid w:val="0049475D"/>
    <w:rsid w:val="0049482D"/>
    <w:rsid w:val="0049548D"/>
    <w:rsid w:val="0049568A"/>
    <w:rsid w:val="00496088"/>
    <w:rsid w:val="00496287"/>
    <w:rsid w:val="0049628B"/>
    <w:rsid w:val="00496572"/>
    <w:rsid w:val="00496A2C"/>
    <w:rsid w:val="004973C5"/>
    <w:rsid w:val="00497A14"/>
    <w:rsid w:val="004A057E"/>
    <w:rsid w:val="004A2AD5"/>
    <w:rsid w:val="004A2CFD"/>
    <w:rsid w:val="004A3398"/>
    <w:rsid w:val="004A4343"/>
    <w:rsid w:val="004A4386"/>
    <w:rsid w:val="004A4843"/>
    <w:rsid w:val="004A50CC"/>
    <w:rsid w:val="004A544E"/>
    <w:rsid w:val="004A55EB"/>
    <w:rsid w:val="004A5B7E"/>
    <w:rsid w:val="004A6198"/>
    <w:rsid w:val="004A61CE"/>
    <w:rsid w:val="004A629F"/>
    <w:rsid w:val="004A68CB"/>
    <w:rsid w:val="004A6FE4"/>
    <w:rsid w:val="004A7578"/>
    <w:rsid w:val="004A799E"/>
    <w:rsid w:val="004A7FD9"/>
    <w:rsid w:val="004B1093"/>
    <w:rsid w:val="004B21B9"/>
    <w:rsid w:val="004B2255"/>
    <w:rsid w:val="004B2E92"/>
    <w:rsid w:val="004B303E"/>
    <w:rsid w:val="004B3999"/>
    <w:rsid w:val="004B3B21"/>
    <w:rsid w:val="004B408F"/>
    <w:rsid w:val="004B4237"/>
    <w:rsid w:val="004B4480"/>
    <w:rsid w:val="004B448F"/>
    <w:rsid w:val="004B5E8B"/>
    <w:rsid w:val="004B61BF"/>
    <w:rsid w:val="004B659B"/>
    <w:rsid w:val="004B69F1"/>
    <w:rsid w:val="004B786F"/>
    <w:rsid w:val="004B7940"/>
    <w:rsid w:val="004B797F"/>
    <w:rsid w:val="004B79BD"/>
    <w:rsid w:val="004C0A9F"/>
    <w:rsid w:val="004C0CAC"/>
    <w:rsid w:val="004C0E79"/>
    <w:rsid w:val="004C17A9"/>
    <w:rsid w:val="004C1A5F"/>
    <w:rsid w:val="004C4E5D"/>
    <w:rsid w:val="004C5B28"/>
    <w:rsid w:val="004C5BA9"/>
    <w:rsid w:val="004C5DA0"/>
    <w:rsid w:val="004C6672"/>
    <w:rsid w:val="004C6B3D"/>
    <w:rsid w:val="004C6CF6"/>
    <w:rsid w:val="004C754F"/>
    <w:rsid w:val="004D0462"/>
    <w:rsid w:val="004D1225"/>
    <w:rsid w:val="004D15FE"/>
    <w:rsid w:val="004D1A03"/>
    <w:rsid w:val="004D1ABD"/>
    <w:rsid w:val="004D2305"/>
    <w:rsid w:val="004D232B"/>
    <w:rsid w:val="004D2ED1"/>
    <w:rsid w:val="004D3065"/>
    <w:rsid w:val="004D3893"/>
    <w:rsid w:val="004D4081"/>
    <w:rsid w:val="004D49F0"/>
    <w:rsid w:val="004D4B10"/>
    <w:rsid w:val="004D4BFE"/>
    <w:rsid w:val="004D4CE5"/>
    <w:rsid w:val="004D55FD"/>
    <w:rsid w:val="004D6000"/>
    <w:rsid w:val="004D622A"/>
    <w:rsid w:val="004D69DC"/>
    <w:rsid w:val="004D79F7"/>
    <w:rsid w:val="004D7BA9"/>
    <w:rsid w:val="004D7CDF"/>
    <w:rsid w:val="004D7F21"/>
    <w:rsid w:val="004E03C8"/>
    <w:rsid w:val="004E15C4"/>
    <w:rsid w:val="004E1863"/>
    <w:rsid w:val="004E1E19"/>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65F2"/>
    <w:rsid w:val="004E6819"/>
    <w:rsid w:val="004E6D96"/>
    <w:rsid w:val="004E6F15"/>
    <w:rsid w:val="004E767E"/>
    <w:rsid w:val="004E7984"/>
    <w:rsid w:val="004E7D39"/>
    <w:rsid w:val="004F12D1"/>
    <w:rsid w:val="004F18F3"/>
    <w:rsid w:val="004F27F7"/>
    <w:rsid w:val="004F29DD"/>
    <w:rsid w:val="004F3A32"/>
    <w:rsid w:val="004F3B9B"/>
    <w:rsid w:val="004F4047"/>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B6"/>
    <w:rsid w:val="00503816"/>
    <w:rsid w:val="0050415E"/>
    <w:rsid w:val="005045E5"/>
    <w:rsid w:val="0050495F"/>
    <w:rsid w:val="00504DF8"/>
    <w:rsid w:val="00505453"/>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335F"/>
    <w:rsid w:val="00513AAC"/>
    <w:rsid w:val="005144A7"/>
    <w:rsid w:val="0051468B"/>
    <w:rsid w:val="005146B6"/>
    <w:rsid w:val="00514F7E"/>
    <w:rsid w:val="00515059"/>
    <w:rsid w:val="0051664F"/>
    <w:rsid w:val="0051752D"/>
    <w:rsid w:val="00520998"/>
    <w:rsid w:val="005209CA"/>
    <w:rsid w:val="005217B9"/>
    <w:rsid w:val="00521C35"/>
    <w:rsid w:val="0052209A"/>
    <w:rsid w:val="00522178"/>
    <w:rsid w:val="005223FE"/>
    <w:rsid w:val="00522931"/>
    <w:rsid w:val="00522CC5"/>
    <w:rsid w:val="0052346F"/>
    <w:rsid w:val="00523D59"/>
    <w:rsid w:val="00524128"/>
    <w:rsid w:val="00524A4B"/>
    <w:rsid w:val="00525123"/>
    <w:rsid w:val="0052624B"/>
    <w:rsid w:val="00527AF8"/>
    <w:rsid w:val="00527C1E"/>
    <w:rsid w:val="0053052A"/>
    <w:rsid w:val="005310AC"/>
    <w:rsid w:val="0053179F"/>
    <w:rsid w:val="005317AB"/>
    <w:rsid w:val="00531DFF"/>
    <w:rsid w:val="00532D57"/>
    <w:rsid w:val="0053339F"/>
    <w:rsid w:val="00533CA8"/>
    <w:rsid w:val="00533EB7"/>
    <w:rsid w:val="0053443B"/>
    <w:rsid w:val="0053499B"/>
    <w:rsid w:val="00535059"/>
    <w:rsid w:val="005353D5"/>
    <w:rsid w:val="00535500"/>
    <w:rsid w:val="00536ADD"/>
    <w:rsid w:val="00536B4E"/>
    <w:rsid w:val="005372C2"/>
    <w:rsid w:val="00537C02"/>
    <w:rsid w:val="00537F00"/>
    <w:rsid w:val="00537FB4"/>
    <w:rsid w:val="00540CF9"/>
    <w:rsid w:val="00541145"/>
    <w:rsid w:val="00541E0F"/>
    <w:rsid w:val="00542308"/>
    <w:rsid w:val="00543AD6"/>
    <w:rsid w:val="00543EC8"/>
    <w:rsid w:val="0054417C"/>
    <w:rsid w:val="00545273"/>
    <w:rsid w:val="00545365"/>
    <w:rsid w:val="0054554A"/>
    <w:rsid w:val="00545BDC"/>
    <w:rsid w:val="00545D23"/>
    <w:rsid w:val="00546D4F"/>
    <w:rsid w:val="00546DF8"/>
    <w:rsid w:val="00547318"/>
    <w:rsid w:val="0054734B"/>
    <w:rsid w:val="00547BD5"/>
    <w:rsid w:val="00550635"/>
    <w:rsid w:val="00550B9B"/>
    <w:rsid w:val="00551157"/>
    <w:rsid w:val="005514F2"/>
    <w:rsid w:val="0055150B"/>
    <w:rsid w:val="005517E7"/>
    <w:rsid w:val="00551F8A"/>
    <w:rsid w:val="00552417"/>
    <w:rsid w:val="00552443"/>
    <w:rsid w:val="0055284D"/>
    <w:rsid w:val="005538FF"/>
    <w:rsid w:val="0055445C"/>
    <w:rsid w:val="00554A26"/>
    <w:rsid w:val="00554C0F"/>
    <w:rsid w:val="00554FC4"/>
    <w:rsid w:val="00555184"/>
    <w:rsid w:val="00555268"/>
    <w:rsid w:val="005552EF"/>
    <w:rsid w:val="00555792"/>
    <w:rsid w:val="00555D67"/>
    <w:rsid w:val="00556CA0"/>
    <w:rsid w:val="00557347"/>
    <w:rsid w:val="005575C3"/>
    <w:rsid w:val="005579FE"/>
    <w:rsid w:val="00557F4A"/>
    <w:rsid w:val="00560D96"/>
    <w:rsid w:val="00561E68"/>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BEF"/>
    <w:rsid w:val="00570C5A"/>
    <w:rsid w:val="00570D55"/>
    <w:rsid w:val="00571BFE"/>
    <w:rsid w:val="00571C29"/>
    <w:rsid w:val="00571E51"/>
    <w:rsid w:val="00571F5F"/>
    <w:rsid w:val="0057295A"/>
    <w:rsid w:val="00572BA4"/>
    <w:rsid w:val="00572C6A"/>
    <w:rsid w:val="0057342F"/>
    <w:rsid w:val="00573D3F"/>
    <w:rsid w:val="00574299"/>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C8"/>
    <w:rsid w:val="00594B5F"/>
    <w:rsid w:val="005953F7"/>
    <w:rsid w:val="00595B21"/>
    <w:rsid w:val="00595EF3"/>
    <w:rsid w:val="00595F60"/>
    <w:rsid w:val="005969E1"/>
    <w:rsid w:val="005974CA"/>
    <w:rsid w:val="005978E1"/>
    <w:rsid w:val="005A00AC"/>
    <w:rsid w:val="005A0312"/>
    <w:rsid w:val="005A07FA"/>
    <w:rsid w:val="005A0995"/>
    <w:rsid w:val="005A0C5C"/>
    <w:rsid w:val="005A225F"/>
    <w:rsid w:val="005A22C3"/>
    <w:rsid w:val="005A26B6"/>
    <w:rsid w:val="005A3E5E"/>
    <w:rsid w:val="005A4140"/>
    <w:rsid w:val="005A4EBC"/>
    <w:rsid w:val="005A539E"/>
    <w:rsid w:val="005A55E0"/>
    <w:rsid w:val="005A5FD6"/>
    <w:rsid w:val="005A6F3D"/>
    <w:rsid w:val="005A775F"/>
    <w:rsid w:val="005B017C"/>
    <w:rsid w:val="005B09C3"/>
    <w:rsid w:val="005B1085"/>
    <w:rsid w:val="005B1D4B"/>
    <w:rsid w:val="005B2CF5"/>
    <w:rsid w:val="005B2D4B"/>
    <w:rsid w:val="005B3853"/>
    <w:rsid w:val="005B3868"/>
    <w:rsid w:val="005B3F9F"/>
    <w:rsid w:val="005B4578"/>
    <w:rsid w:val="005B4E50"/>
    <w:rsid w:val="005B53C6"/>
    <w:rsid w:val="005B5B8F"/>
    <w:rsid w:val="005B5F68"/>
    <w:rsid w:val="005B63D1"/>
    <w:rsid w:val="005B64D3"/>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2607"/>
    <w:rsid w:val="005D2657"/>
    <w:rsid w:val="005D37A2"/>
    <w:rsid w:val="005D4315"/>
    <w:rsid w:val="005D4734"/>
    <w:rsid w:val="005D65FE"/>
    <w:rsid w:val="005D6FEE"/>
    <w:rsid w:val="005D75B6"/>
    <w:rsid w:val="005D76E3"/>
    <w:rsid w:val="005D7B55"/>
    <w:rsid w:val="005D7E62"/>
    <w:rsid w:val="005E07EF"/>
    <w:rsid w:val="005E0928"/>
    <w:rsid w:val="005E0F4A"/>
    <w:rsid w:val="005E12B8"/>
    <w:rsid w:val="005E15C6"/>
    <w:rsid w:val="005E2BA9"/>
    <w:rsid w:val="005E37AD"/>
    <w:rsid w:val="005E407E"/>
    <w:rsid w:val="005E4B33"/>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E9F"/>
    <w:rsid w:val="005F6073"/>
    <w:rsid w:val="005F6F35"/>
    <w:rsid w:val="005F6F89"/>
    <w:rsid w:val="005F7BE6"/>
    <w:rsid w:val="005F7CE2"/>
    <w:rsid w:val="006001DF"/>
    <w:rsid w:val="0060152C"/>
    <w:rsid w:val="00601AB2"/>
    <w:rsid w:val="00602EC3"/>
    <w:rsid w:val="00603B2E"/>
    <w:rsid w:val="00603E12"/>
    <w:rsid w:val="00604280"/>
    <w:rsid w:val="00604401"/>
    <w:rsid w:val="00604F74"/>
    <w:rsid w:val="00604FCC"/>
    <w:rsid w:val="006066E7"/>
    <w:rsid w:val="00606D0F"/>
    <w:rsid w:val="00606D5D"/>
    <w:rsid w:val="006072C2"/>
    <w:rsid w:val="00610E85"/>
    <w:rsid w:val="00611D20"/>
    <w:rsid w:val="006120F8"/>
    <w:rsid w:val="006125EB"/>
    <w:rsid w:val="006128BE"/>
    <w:rsid w:val="00612A3B"/>
    <w:rsid w:val="00612B6A"/>
    <w:rsid w:val="006131A1"/>
    <w:rsid w:val="00613677"/>
    <w:rsid w:val="0061390E"/>
    <w:rsid w:val="00613F9C"/>
    <w:rsid w:val="006143A3"/>
    <w:rsid w:val="00616F2E"/>
    <w:rsid w:val="00616F66"/>
    <w:rsid w:val="00617A02"/>
    <w:rsid w:val="006202D7"/>
    <w:rsid w:val="00620370"/>
    <w:rsid w:val="006203C7"/>
    <w:rsid w:val="00620B41"/>
    <w:rsid w:val="00620BE6"/>
    <w:rsid w:val="00620D81"/>
    <w:rsid w:val="00621124"/>
    <w:rsid w:val="00621189"/>
    <w:rsid w:val="00621DB9"/>
    <w:rsid w:val="00621DFB"/>
    <w:rsid w:val="006228CC"/>
    <w:rsid w:val="00622E61"/>
    <w:rsid w:val="00623068"/>
    <w:rsid w:val="0062315A"/>
    <w:rsid w:val="006235F5"/>
    <w:rsid w:val="00623E9F"/>
    <w:rsid w:val="00624382"/>
    <w:rsid w:val="00624702"/>
    <w:rsid w:val="006248C8"/>
    <w:rsid w:val="0062502B"/>
    <w:rsid w:val="006251C1"/>
    <w:rsid w:val="0062578C"/>
    <w:rsid w:val="006266F3"/>
    <w:rsid w:val="0062687B"/>
    <w:rsid w:val="0063071A"/>
    <w:rsid w:val="00630C55"/>
    <w:rsid w:val="006318AD"/>
    <w:rsid w:val="00631CDA"/>
    <w:rsid w:val="00632462"/>
    <w:rsid w:val="006326EE"/>
    <w:rsid w:val="0063325D"/>
    <w:rsid w:val="00633272"/>
    <w:rsid w:val="00633470"/>
    <w:rsid w:val="006337DA"/>
    <w:rsid w:val="006339D8"/>
    <w:rsid w:val="006342DF"/>
    <w:rsid w:val="00634ACD"/>
    <w:rsid w:val="00635B38"/>
    <w:rsid w:val="00636042"/>
    <w:rsid w:val="006360B1"/>
    <w:rsid w:val="00637430"/>
    <w:rsid w:val="00637467"/>
    <w:rsid w:val="00637D16"/>
    <w:rsid w:val="00640703"/>
    <w:rsid w:val="00640976"/>
    <w:rsid w:val="006411C0"/>
    <w:rsid w:val="00641DA6"/>
    <w:rsid w:val="00641EA6"/>
    <w:rsid w:val="0064255D"/>
    <w:rsid w:val="00642AA9"/>
    <w:rsid w:val="00642B1B"/>
    <w:rsid w:val="00643223"/>
    <w:rsid w:val="00643C4E"/>
    <w:rsid w:val="006445A1"/>
    <w:rsid w:val="00644977"/>
    <w:rsid w:val="006450E2"/>
    <w:rsid w:val="00645B7A"/>
    <w:rsid w:val="00647031"/>
    <w:rsid w:val="006507CB"/>
    <w:rsid w:val="00650B07"/>
    <w:rsid w:val="00650C65"/>
    <w:rsid w:val="00650F0C"/>
    <w:rsid w:val="006516B2"/>
    <w:rsid w:val="00651D65"/>
    <w:rsid w:val="00651FF8"/>
    <w:rsid w:val="006520D8"/>
    <w:rsid w:val="0065335A"/>
    <w:rsid w:val="00653798"/>
    <w:rsid w:val="0065385D"/>
    <w:rsid w:val="00653974"/>
    <w:rsid w:val="00654E36"/>
    <w:rsid w:val="0065587F"/>
    <w:rsid w:val="00655A75"/>
    <w:rsid w:val="00655AF9"/>
    <w:rsid w:val="00656F8C"/>
    <w:rsid w:val="00657E54"/>
    <w:rsid w:val="006601C5"/>
    <w:rsid w:val="006602A7"/>
    <w:rsid w:val="00660715"/>
    <w:rsid w:val="00660BD1"/>
    <w:rsid w:val="0066211E"/>
    <w:rsid w:val="00662400"/>
    <w:rsid w:val="00664B82"/>
    <w:rsid w:val="00665754"/>
    <w:rsid w:val="006664E5"/>
    <w:rsid w:val="0066695A"/>
    <w:rsid w:val="0066719E"/>
    <w:rsid w:val="006707EC"/>
    <w:rsid w:val="00670C4E"/>
    <w:rsid w:val="00673314"/>
    <w:rsid w:val="006735E5"/>
    <w:rsid w:val="00673DAE"/>
    <w:rsid w:val="006740D7"/>
    <w:rsid w:val="00674164"/>
    <w:rsid w:val="006742AB"/>
    <w:rsid w:val="0067439C"/>
    <w:rsid w:val="0067492A"/>
    <w:rsid w:val="00674ABD"/>
    <w:rsid w:val="00674BFE"/>
    <w:rsid w:val="00675181"/>
    <w:rsid w:val="006752E4"/>
    <w:rsid w:val="00675871"/>
    <w:rsid w:val="0067588B"/>
    <w:rsid w:val="00677C0F"/>
    <w:rsid w:val="00680309"/>
    <w:rsid w:val="00680847"/>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21E"/>
    <w:rsid w:val="0069240F"/>
    <w:rsid w:val="0069242C"/>
    <w:rsid w:val="00692CE6"/>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8B9"/>
    <w:rsid w:val="00697C20"/>
    <w:rsid w:val="00697D37"/>
    <w:rsid w:val="006A03A0"/>
    <w:rsid w:val="006A0687"/>
    <w:rsid w:val="006A085C"/>
    <w:rsid w:val="006A0BAF"/>
    <w:rsid w:val="006A1B4B"/>
    <w:rsid w:val="006A1C2F"/>
    <w:rsid w:val="006A264E"/>
    <w:rsid w:val="006A2775"/>
    <w:rsid w:val="006A286A"/>
    <w:rsid w:val="006A2B80"/>
    <w:rsid w:val="006A39E3"/>
    <w:rsid w:val="006A3EA9"/>
    <w:rsid w:val="006A43ED"/>
    <w:rsid w:val="006A49E3"/>
    <w:rsid w:val="006A4AB7"/>
    <w:rsid w:val="006A538E"/>
    <w:rsid w:val="006A5595"/>
    <w:rsid w:val="006A5610"/>
    <w:rsid w:val="006A6586"/>
    <w:rsid w:val="006A6959"/>
    <w:rsid w:val="006A6976"/>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2D"/>
    <w:rsid w:val="006B2B52"/>
    <w:rsid w:val="006B3332"/>
    <w:rsid w:val="006B39E5"/>
    <w:rsid w:val="006B4052"/>
    <w:rsid w:val="006B40DE"/>
    <w:rsid w:val="006B41E4"/>
    <w:rsid w:val="006B4599"/>
    <w:rsid w:val="006B45F8"/>
    <w:rsid w:val="006B54B7"/>
    <w:rsid w:val="006B5DDA"/>
    <w:rsid w:val="006B65DF"/>
    <w:rsid w:val="006B68D3"/>
    <w:rsid w:val="006B6EFC"/>
    <w:rsid w:val="006B7187"/>
    <w:rsid w:val="006B7E4E"/>
    <w:rsid w:val="006B7F0C"/>
    <w:rsid w:val="006C0830"/>
    <w:rsid w:val="006C0A4D"/>
    <w:rsid w:val="006C12F6"/>
    <w:rsid w:val="006C13B3"/>
    <w:rsid w:val="006C1C05"/>
    <w:rsid w:val="006C2160"/>
    <w:rsid w:val="006C26F1"/>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638"/>
    <w:rsid w:val="006D0958"/>
    <w:rsid w:val="006D0FFA"/>
    <w:rsid w:val="006D11FB"/>
    <w:rsid w:val="006D1BA6"/>
    <w:rsid w:val="006D2331"/>
    <w:rsid w:val="006D2719"/>
    <w:rsid w:val="006D28EC"/>
    <w:rsid w:val="006D295D"/>
    <w:rsid w:val="006D3055"/>
    <w:rsid w:val="006D34C1"/>
    <w:rsid w:val="006D3A0B"/>
    <w:rsid w:val="006D3AC1"/>
    <w:rsid w:val="006D3E69"/>
    <w:rsid w:val="006D5300"/>
    <w:rsid w:val="006D5305"/>
    <w:rsid w:val="006D5C09"/>
    <w:rsid w:val="006D69FE"/>
    <w:rsid w:val="006D6BC1"/>
    <w:rsid w:val="006D6D13"/>
    <w:rsid w:val="006D6DC9"/>
    <w:rsid w:val="006D7BBA"/>
    <w:rsid w:val="006E01C8"/>
    <w:rsid w:val="006E03E0"/>
    <w:rsid w:val="006E0609"/>
    <w:rsid w:val="006E0E5B"/>
    <w:rsid w:val="006E11FF"/>
    <w:rsid w:val="006E1AB3"/>
    <w:rsid w:val="006E1B17"/>
    <w:rsid w:val="006E40A3"/>
    <w:rsid w:val="006E428C"/>
    <w:rsid w:val="006E4EA0"/>
    <w:rsid w:val="006E5AD4"/>
    <w:rsid w:val="006E65AC"/>
    <w:rsid w:val="006E6EF7"/>
    <w:rsid w:val="006E7693"/>
    <w:rsid w:val="006F01C6"/>
    <w:rsid w:val="006F10F2"/>
    <w:rsid w:val="006F2019"/>
    <w:rsid w:val="006F248C"/>
    <w:rsid w:val="006F258C"/>
    <w:rsid w:val="006F2F19"/>
    <w:rsid w:val="006F33A3"/>
    <w:rsid w:val="006F3898"/>
    <w:rsid w:val="006F3BDD"/>
    <w:rsid w:val="006F5ABD"/>
    <w:rsid w:val="006F5ACC"/>
    <w:rsid w:val="006F5B10"/>
    <w:rsid w:val="006F5C83"/>
    <w:rsid w:val="006F65E6"/>
    <w:rsid w:val="006F697F"/>
    <w:rsid w:val="006F6FBE"/>
    <w:rsid w:val="006F7315"/>
    <w:rsid w:val="006F73D5"/>
    <w:rsid w:val="0070040A"/>
    <w:rsid w:val="007005A4"/>
    <w:rsid w:val="00700880"/>
    <w:rsid w:val="00700F8C"/>
    <w:rsid w:val="007038A4"/>
    <w:rsid w:val="00703F21"/>
    <w:rsid w:val="00704545"/>
    <w:rsid w:val="00704AF3"/>
    <w:rsid w:val="00705DCE"/>
    <w:rsid w:val="00706019"/>
    <w:rsid w:val="00706045"/>
    <w:rsid w:val="00706BDA"/>
    <w:rsid w:val="0070719F"/>
    <w:rsid w:val="0070722E"/>
    <w:rsid w:val="0071049F"/>
    <w:rsid w:val="00711F5A"/>
    <w:rsid w:val="0071228B"/>
    <w:rsid w:val="0071291C"/>
    <w:rsid w:val="00712E17"/>
    <w:rsid w:val="0071330A"/>
    <w:rsid w:val="0071446C"/>
    <w:rsid w:val="007146E2"/>
    <w:rsid w:val="007152DD"/>
    <w:rsid w:val="007153A4"/>
    <w:rsid w:val="00715624"/>
    <w:rsid w:val="00715BA2"/>
    <w:rsid w:val="00715D46"/>
    <w:rsid w:val="0071693D"/>
    <w:rsid w:val="00716B5C"/>
    <w:rsid w:val="00716C8E"/>
    <w:rsid w:val="0071717D"/>
    <w:rsid w:val="0071752F"/>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F1C"/>
    <w:rsid w:val="007268A6"/>
    <w:rsid w:val="007269C1"/>
    <w:rsid w:val="00726D97"/>
    <w:rsid w:val="00726EA5"/>
    <w:rsid w:val="007272AA"/>
    <w:rsid w:val="00727E49"/>
    <w:rsid w:val="00730176"/>
    <w:rsid w:val="00730D5F"/>
    <w:rsid w:val="00730FDD"/>
    <w:rsid w:val="00731BBF"/>
    <w:rsid w:val="00731F3E"/>
    <w:rsid w:val="007327FC"/>
    <w:rsid w:val="00733099"/>
    <w:rsid w:val="00733CDC"/>
    <w:rsid w:val="00733F44"/>
    <w:rsid w:val="007343DC"/>
    <w:rsid w:val="00734C54"/>
    <w:rsid w:val="00735932"/>
    <w:rsid w:val="007361D1"/>
    <w:rsid w:val="00736E59"/>
    <w:rsid w:val="00737037"/>
    <w:rsid w:val="0073703C"/>
    <w:rsid w:val="007401C8"/>
    <w:rsid w:val="007407AA"/>
    <w:rsid w:val="007409A0"/>
    <w:rsid w:val="0074206C"/>
    <w:rsid w:val="0074220F"/>
    <w:rsid w:val="00742651"/>
    <w:rsid w:val="007436B9"/>
    <w:rsid w:val="00743912"/>
    <w:rsid w:val="00743D68"/>
    <w:rsid w:val="007442E5"/>
    <w:rsid w:val="007447DB"/>
    <w:rsid w:val="00745EA8"/>
    <w:rsid w:val="007460B5"/>
    <w:rsid w:val="00746216"/>
    <w:rsid w:val="00746AF6"/>
    <w:rsid w:val="007479DF"/>
    <w:rsid w:val="007514E2"/>
    <w:rsid w:val="007520E1"/>
    <w:rsid w:val="007521DA"/>
    <w:rsid w:val="00752833"/>
    <w:rsid w:val="00752EB9"/>
    <w:rsid w:val="007539EF"/>
    <w:rsid w:val="00754272"/>
    <w:rsid w:val="00754E89"/>
    <w:rsid w:val="007552DA"/>
    <w:rsid w:val="00756208"/>
    <w:rsid w:val="00756A45"/>
    <w:rsid w:val="00756A49"/>
    <w:rsid w:val="00756D4B"/>
    <w:rsid w:val="00756D56"/>
    <w:rsid w:val="00757621"/>
    <w:rsid w:val="00757CC1"/>
    <w:rsid w:val="007605CE"/>
    <w:rsid w:val="007618DC"/>
    <w:rsid w:val="007619F1"/>
    <w:rsid w:val="00761CB6"/>
    <w:rsid w:val="007622F7"/>
    <w:rsid w:val="00762914"/>
    <w:rsid w:val="00762C78"/>
    <w:rsid w:val="00762F1F"/>
    <w:rsid w:val="007631B2"/>
    <w:rsid w:val="007631B5"/>
    <w:rsid w:val="00763D4F"/>
    <w:rsid w:val="00764C29"/>
    <w:rsid w:val="00765041"/>
    <w:rsid w:val="007656A4"/>
    <w:rsid w:val="00765F46"/>
    <w:rsid w:val="00766B76"/>
    <w:rsid w:val="00767714"/>
    <w:rsid w:val="007677BE"/>
    <w:rsid w:val="007678AD"/>
    <w:rsid w:val="00767B76"/>
    <w:rsid w:val="007701B5"/>
    <w:rsid w:val="00770255"/>
    <w:rsid w:val="00770FBC"/>
    <w:rsid w:val="0077125B"/>
    <w:rsid w:val="00772027"/>
    <w:rsid w:val="007728C9"/>
    <w:rsid w:val="0077324C"/>
    <w:rsid w:val="00773335"/>
    <w:rsid w:val="00773424"/>
    <w:rsid w:val="00773779"/>
    <w:rsid w:val="00773EAC"/>
    <w:rsid w:val="00773F10"/>
    <w:rsid w:val="00774ACC"/>
    <w:rsid w:val="00774B2A"/>
    <w:rsid w:val="00775AFF"/>
    <w:rsid w:val="0077608B"/>
    <w:rsid w:val="007764AF"/>
    <w:rsid w:val="00776543"/>
    <w:rsid w:val="00777482"/>
    <w:rsid w:val="00777C85"/>
    <w:rsid w:val="007802E9"/>
    <w:rsid w:val="00780FB5"/>
    <w:rsid w:val="00781406"/>
    <w:rsid w:val="00781ECB"/>
    <w:rsid w:val="0078272C"/>
    <w:rsid w:val="00782918"/>
    <w:rsid w:val="0078306D"/>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72"/>
    <w:rsid w:val="007957A1"/>
    <w:rsid w:val="00796401"/>
    <w:rsid w:val="00796B7B"/>
    <w:rsid w:val="00797BF4"/>
    <w:rsid w:val="00797EF5"/>
    <w:rsid w:val="007A047B"/>
    <w:rsid w:val="007A114A"/>
    <w:rsid w:val="007A17C7"/>
    <w:rsid w:val="007A1E56"/>
    <w:rsid w:val="007A1FCD"/>
    <w:rsid w:val="007A22B3"/>
    <w:rsid w:val="007A3800"/>
    <w:rsid w:val="007A407C"/>
    <w:rsid w:val="007A44BB"/>
    <w:rsid w:val="007A4819"/>
    <w:rsid w:val="007A56EE"/>
    <w:rsid w:val="007A5A78"/>
    <w:rsid w:val="007A5FE2"/>
    <w:rsid w:val="007A616D"/>
    <w:rsid w:val="007A6A14"/>
    <w:rsid w:val="007A6B71"/>
    <w:rsid w:val="007B092B"/>
    <w:rsid w:val="007B0D64"/>
    <w:rsid w:val="007B0F8D"/>
    <w:rsid w:val="007B135C"/>
    <w:rsid w:val="007B1A75"/>
    <w:rsid w:val="007B1C9A"/>
    <w:rsid w:val="007B1DCD"/>
    <w:rsid w:val="007B20E0"/>
    <w:rsid w:val="007B2EC8"/>
    <w:rsid w:val="007B3015"/>
    <w:rsid w:val="007B37F8"/>
    <w:rsid w:val="007B394A"/>
    <w:rsid w:val="007B450D"/>
    <w:rsid w:val="007B4516"/>
    <w:rsid w:val="007B5FDC"/>
    <w:rsid w:val="007B687E"/>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71EF"/>
    <w:rsid w:val="007C7C84"/>
    <w:rsid w:val="007D0208"/>
    <w:rsid w:val="007D0D67"/>
    <w:rsid w:val="007D1DC2"/>
    <w:rsid w:val="007D1E6F"/>
    <w:rsid w:val="007D2BE9"/>
    <w:rsid w:val="007D3080"/>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08E7"/>
    <w:rsid w:val="007E3918"/>
    <w:rsid w:val="007E3CC3"/>
    <w:rsid w:val="007E40B0"/>
    <w:rsid w:val="007E47B2"/>
    <w:rsid w:val="007E53E3"/>
    <w:rsid w:val="007E55BE"/>
    <w:rsid w:val="007E62B5"/>
    <w:rsid w:val="007E6BEE"/>
    <w:rsid w:val="007E6E95"/>
    <w:rsid w:val="007E70F8"/>
    <w:rsid w:val="007E71A0"/>
    <w:rsid w:val="007E75F8"/>
    <w:rsid w:val="007E7A92"/>
    <w:rsid w:val="007F00FF"/>
    <w:rsid w:val="007F04BD"/>
    <w:rsid w:val="007F0671"/>
    <w:rsid w:val="007F0CED"/>
    <w:rsid w:val="007F0F33"/>
    <w:rsid w:val="007F1CC9"/>
    <w:rsid w:val="007F3F61"/>
    <w:rsid w:val="007F402E"/>
    <w:rsid w:val="007F4768"/>
    <w:rsid w:val="007F51F0"/>
    <w:rsid w:val="007F57B4"/>
    <w:rsid w:val="007F5B0E"/>
    <w:rsid w:val="007F5DA1"/>
    <w:rsid w:val="007F636A"/>
    <w:rsid w:val="007F6465"/>
    <w:rsid w:val="007F66C0"/>
    <w:rsid w:val="007F6D8D"/>
    <w:rsid w:val="007F6DB3"/>
    <w:rsid w:val="007F6E66"/>
    <w:rsid w:val="007F71CF"/>
    <w:rsid w:val="007F748B"/>
    <w:rsid w:val="007F7CFE"/>
    <w:rsid w:val="008000C2"/>
    <w:rsid w:val="008003B1"/>
    <w:rsid w:val="00800F7D"/>
    <w:rsid w:val="00802080"/>
    <w:rsid w:val="00802E31"/>
    <w:rsid w:val="0080327B"/>
    <w:rsid w:val="00803D35"/>
    <w:rsid w:val="00804127"/>
    <w:rsid w:val="008047EE"/>
    <w:rsid w:val="00804A33"/>
    <w:rsid w:val="00805293"/>
    <w:rsid w:val="0080630D"/>
    <w:rsid w:val="00806951"/>
    <w:rsid w:val="00806F9D"/>
    <w:rsid w:val="008075F4"/>
    <w:rsid w:val="00807F2C"/>
    <w:rsid w:val="00810B61"/>
    <w:rsid w:val="00810C0D"/>
    <w:rsid w:val="00811655"/>
    <w:rsid w:val="00811720"/>
    <w:rsid w:val="008126EE"/>
    <w:rsid w:val="00812749"/>
    <w:rsid w:val="00812A2D"/>
    <w:rsid w:val="00812F3C"/>
    <w:rsid w:val="00815064"/>
    <w:rsid w:val="008150AD"/>
    <w:rsid w:val="00815BBE"/>
    <w:rsid w:val="00815DD3"/>
    <w:rsid w:val="008168C7"/>
    <w:rsid w:val="00817A8F"/>
    <w:rsid w:val="008203E8"/>
    <w:rsid w:val="008205ED"/>
    <w:rsid w:val="008208BE"/>
    <w:rsid w:val="00820BB7"/>
    <w:rsid w:val="00820FEB"/>
    <w:rsid w:val="00821F49"/>
    <w:rsid w:val="00823764"/>
    <w:rsid w:val="0082378B"/>
    <w:rsid w:val="008238D7"/>
    <w:rsid w:val="00823B8F"/>
    <w:rsid w:val="008244AA"/>
    <w:rsid w:val="0082478C"/>
    <w:rsid w:val="00824B61"/>
    <w:rsid w:val="00824D8E"/>
    <w:rsid w:val="00825273"/>
    <w:rsid w:val="00825F06"/>
    <w:rsid w:val="00826B23"/>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7C6"/>
    <w:rsid w:val="00844239"/>
    <w:rsid w:val="00844292"/>
    <w:rsid w:val="00845611"/>
    <w:rsid w:val="00845D4D"/>
    <w:rsid w:val="00845EB5"/>
    <w:rsid w:val="0084696A"/>
    <w:rsid w:val="0084720B"/>
    <w:rsid w:val="0084769C"/>
    <w:rsid w:val="008478D4"/>
    <w:rsid w:val="00847EAB"/>
    <w:rsid w:val="00850680"/>
    <w:rsid w:val="00850CA5"/>
    <w:rsid w:val="00852C53"/>
    <w:rsid w:val="00852ECD"/>
    <w:rsid w:val="0085340C"/>
    <w:rsid w:val="008535C9"/>
    <w:rsid w:val="008539E5"/>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B57"/>
    <w:rsid w:val="00861E85"/>
    <w:rsid w:val="0086218B"/>
    <w:rsid w:val="008621E9"/>
    <w:rsid w:val="00862562"/>
    <w:rsid w:val="00862678"/>
    <w:rsid w:val="00862883"/>
    <w:rsid w:val="00862F75"/>
    <w:rsid w:val="00863168"/>
    <w:rsid w:val="00863297"/>
    <w:rsid w:val="0086334D"/>
    <w:rsid w:val="00863546"/>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86E"/>
    <w:rsid w:val="008804AB"/>
    <w:rsid w:val="008805BA"/>
    <w:rsid w:val="008808C7"/>
    <w:rsid w:val="008817E1"/>
    <w:rsid w:val="00881873"/>
    <w:rsid w:val="00882316"/>
    <w:rsid w:val="00883018"/>
    <w:rsid w:val="00883A27"/>
    <w:rsid w:val="00883B42"/>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F3B"/>
    <w:rsid w:val="0089430A"/>
    <w:rsid w:val="00894383"/>
    <w:rsid w:val="008949EC"/>
    <w:rsid w:val="0089504C"/>
    <w:rsid w:val="00895B3D"/>
    <w:rsid w:val="008962C0"/>
    <w:rsid w:val="0089698D"/>
    <w:rsid w:val="00897A4E"/>
    <w:rsid w:val="008A0567"/>
    <w:rsid w:val="008A117B"/>
    <w:rsid w:val="008A2613"/>
    <w:rsid w:val="008A295C"/>
    <w:rsid w:val="008A2A3D"/>
    <w:rsid w:val="008A2B7F"/>
    <w:rsid w:val="008A2BE6"/>
    <w:rsid w:val="008A2D0C"/>
    <w:rsid w:val="008A2E88"/>
    <w:rsid w:val="008A3176"/>
    <w:rsid w:val="008A3213"/>
    <w:rsid w:val="008A363A"/>
    <w:rsid w:val="008A46AF"/>
    <w:rsid w:val="008A4BB5"/>
    <w:rsid w:val="008A5096"/>
    <w:rsid w:val="008A5269"/>
    <w:rsid w:val="008A61EA"/>
    <w:rsid w:val="008A6297"/>
    <w:rsid w:val="008A6698"/>
    <w:rsid w:val="008A6E41"/>
    <w:rsid w:val="008A7441"/>
    <w:rsid w:val="008A7C41"/>
    <w:rsid w:val="008B11E1"/>
    <w:rsid w:val="008B17A6"/>
    <w:rsid w:val="008B1FFF"/>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B7C51"/>
    <w:rsid w:val="008C0490"/>
    <w:rsid w:val="008C064D"/>
    <w:rsid w:val="008C08A8"/>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99D"/>
    <w:rsid w:val="008D4217"/>
    <w:rsid w:val="008D459C"/>
    <w:rsid w:val="008D49E9"/>
    <w:rsid w:val="008D4AC7"/>
    <w:rsid w:val="008D4FAE"/>
    <w:rsid w:val="008D5177"/>
    <w:rsid w:val="008D5370"/>
    <w:rsid w:val="008D53B5"/>
    <w:rsid w:val="008D660F"/>
    <w:rsid w:val="008D6CB4"/>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814"/>
    <w:rsid w:val="008E7000"/>
    <w:rsid w:val="008E767B"/>
    <w:rsid w:val="008F01A4"/>
    <w:rsid w:val="008F05E7"/>
    <w:rsid w:val="008F0722"/>
    <w:rsid w:val="008F0798"/>
    <w:rsid w:val="008F0CF9"/>
    <w:rsid w:val="008F0F4F"/>
    <w:rsid w:val="008F1735"/>
    <w:rsid w:val="008F20A6"/>
    <w:rsid w:val="008F2C29"/>
    <w:rsid w:val="008F312B"/>
    <w:rsid w:val="008F38E5"/>
    <w:rsid w:val="008F4092"/>
    <w:rsid w:val="008F4EA0"/>
    <w:rsid w:val="008F4F89"/>
    <w:rsid w:val="008F5CA5"/>
    <w:rsid w:val="008F6526"/>
    <w:rsid w:val="008F68A5"/>
    <w:rsid w:val="008F6C6D"/>
    <w:rsid w:val="008F70E9"/>
    <w:rsid w:val="0090038D"/>
    <w:rsid w:val="009006F4"/>
    <w:rsid w:val="00901517"/>
    <w:rsid w:val="0090194F"/>
    <w:rsid w:val="00901E85"/>
    <w:rsid w:val="00901F19"/>
    <w:rsid w:val="00903227"/>
    <w:rsid w:val="009033FC"/>
    <w:rsid w:val="00904EF0"/>
    <w:rsid w:val="009058B3"/>
    <w:rsid w:val="00905C9B"/>
    <w:rsid w:val="0090643D"/>
    <w:rsid w:val="00907470"/>
    <w:rsid w:val="0091005F"/>
    <w:rsid w:val="009104F4"/>
    <w:rsid w:val="00910820"/>
    <w:rsid w:val="00910958"/>
    <w:rsid w:val="00911D67"/>
    <w:rsid w:val="00912463"/>
    <w:rsid w:val="00912496"/>
    <w:rsid w:val="00912C94"/>
    <w:rsid w:val="00913406"/>
    <w:rsid w:val="009134AB"/>
    <w:rsid w:val="00914077"/>
    <w:rsid w:val="009142E4"/>
    <w:rsid w:val="00914485"/>
    <w:rsid w:val="0091475A"/>
    <w:rsid w:val="009148A4"/>
    <w:rsid w:val="009148F6"/>
    <w:rsid w:val="00915A60"/>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601E"/>
    <w:rsid w:val="009263F6"/>
    <w:rsid w:val="009264F4"/>
    <w:rsid w:val="00926559"/>
    <w:rsid w:val="009265D8"/>
    <w:rsid w:val="00926C01"/>
    <w:rsid w:val="0092714D"/>
    <w:rsid w:val="00927159"/>
    <w:rsid w:val="00927462"/>
    <w:rsid w:val="0092771A"/>
    <w:rsid w:val="00927F3F"/>
    <w:rsid w:val="00930521"/>
    <w:rsid w:val="009312C3"/>
    <w:rsid w:val="00931CE0"/>
    <w:rsid w:val="00931DB2"/>
    <w:rsid w:val="00931FC3"/>
    <w:rsid w:val="00932174"/>
    <w:rsid w:val="0093275B"/>
    <w:rsid w:val="009329AD"/>
    <w:rsid w:val="00932E82"/>
    <w:rsid w:val="009338F7"/>
    <w:rsid w:val="00933FB5"/>
    <w:rsid w:val="00935119"/>
    <w:rsid w:val="0093579E"/>
    <w:rsid w:val="009358F0"/>
    <w:rsid w:val="00935987"/>
    <w:rsid w:val="009363CE"/>
    <w:rsid w:val="0093679A"/>
    <w:rsid w:val="009370F6"/>
    <w:rsid w:val="00937203"/>
    <w:rsid w:val="0093722E"/>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5F25"/>
    <w:rsid w:val="0094627E"/>
    <w:rsid w:val="00946AA4"/>
    <w:rsid w:val="009502EC"/>
    <w:rsid w:val="009506E0"/>
    <w:rsid w:val="00950B25"/>
    <w:rsid w:val="00951455"/>
    <w:rsid w:val="009520FF"/>
    <w:rsid w:val="009521E6"/>
    <w:rsid w:val="009530ED"/>
    <w:rsid w:val="009531EB"/>
    <w:rsid w:val="0095381D"/>
    <w:rsid w:val="0095385F"/>
    <w:rsid w:val="009544F0"/>
    <w:rsid w:val="00954DC9"/>
    <w:rsid w:val="009550C1"/>
    <w:rsid w:val="00955D1C"/>
    <w:rsid w:val="00956315"/>
    <w:rsid w:val="0095680B"/>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E7"/>
    <w:rsid w:val="00963F37"/>
    <w:rsid w:val="0096579F"/>
    <w:rsid w:val="00966CE8"/>
    <w:rsid w:val="00967491"/>
    <w:rsid w:val="00967C03"/>
    <w:rsid w:val="009702A6"/>
    <w:rsid w:val="00970BB6"/>
    <w:rsid w:val="00970D6A"/>
    <w:rsid w:val="009718F6"/>
    <w:rsid w:val="00971D5F"/>
    <w:rsid w:val="0097246D"/>
    <w:rsid w:val="009729CB"/>
    <w:rsid w:val="00972D91"/>
    <w:rsid w:val="00973A31"/>
    <w:rsid w:val="00973AF4"/>
    <w:rsid w:val="00973B47"/>
    <w:rsid w:val="00974BC3"/>
    <w:rsid w:val="00975D75"/>
    <w:rsid w:val="00976034"/>
    <w:rsid w:val="00977066"/>
    <w:rsid w:val="00977604"/>
    <w:rsid w:val="009776C6"/>
    <w:rsid w:val="00977C75"/>
    <w:rsid w:val="00980384"/>
    <w:rsid w:val="00980622"/>
    <w:rsid w:val="00980744"/>
    <w:rsid w:val="00980AB4"/>
    <w:rsid w:val="009818F7"/>
    <w:rsid w:val="009825D0"/>
    <w:rsid w:val="00982825"/>
    <w:rsid w:val="00982CA7"/>
    <w:rsid w:val="0098341B"/>
    <w:rsid w:val="009835E1"/>
    <w:rsid w:val="00983CDC"/>
    <w:rsid w:val="009850BE"/>
    <w:rsid w:val="0098527C"/>
    <w:rsid w:val="009865BE"/>
    <w:rsid w:val="00986B76"/>
    <w:rsid w:val="00987199"/>
    <w:rsid w:val="00987340"/>
    <w:rsid w:val="00987663"/>
    <w:rsid w:val="00991D32"/>
    <w:rsid w:val="00992407"/>
    <w:rsid w:val="00992AE9"/>
    <w:rsid w:val="00992F40"/>
    <w:rsid w:val="009930EF"/>
    <w:rsid w:val="009936E0"/>
    <w:rsid w:val="00993C81"/>
    <w:rsid w:val="00994CE6"/>
    <w:rsid w:val="00995F05"/>
    <w:rsid w:val="00997B91"/>
    <w:rsid w:val="009A001D"/>
    <w:rsid w:val="009A0323"/>
    <w:rsid w:val="009A05EE"/>
    <w:rsid w:val="009A250B"/>
    <w:rsid w:val="009A2BB6"/>
    <w:rsid w:val="009A2E82"/>
    <w:rsid w:val="009A2F25"/>
    <w:rsid w:val="009A3CF9"/>
    <w:rsid w:val="009A3E85"/>
    <w:rsid w:val="009A4504"/>
    <w:rsid w:val="009A4684"/>
    <w:rsid w:val="009A47DA"/>
    <w:rsid w:val="009A4FBC"/>
    <w:rsid w:val="009A5032"/>
    <w:rsid w:val="009A5171"/>
    <w:rsid w:val="009A570D"/>
    <w:rsid w:val="009A69BB"/>
    <w:rsid w:val="009A6F47"/>
    <w:rsid w:val="009A73FF"/>
    <w:rsid w:val="009B004B"/>
    <w:rsid w:val="009B023D"/>
    <w:rsid w:val="009B0A97"/>
    <w:rsid w:val="009B122C"/>
    <w:rsid w:val="009B194F"/>
    <w:rsid w:val="009B1B88"/>
    <w:rsid w:val="009B25F8"/>
    <w:rsid w:val="009B2812"/>
    <w:rsid w:val="009B2B38"/>
    <w:rsid w:val="009B2E48"/>
    <w:rsid w:val="009B315A"/>
    <w:rsid w:val="009B334F"/>
    <w:rsid w:val="009B433E"/>
    <w:rsid w:val="009B4B3E"/>
    <w:rsid w:val="009B4F05"/>
    <w:rsid w:val="009B4FFA"/>
    <w:rsid w:val="009B5B55"/>
    <w:rsid w:val="009B6E89"/>
    <w:rsid w:val="009B7481"/>
    <w:rsid w:val="009B7964"/>
    <w:rsid w:val="009B7E0A"/>
    <w:rsid w:val="009B7F10"/>
    <w:rsid w:val="009C057B"/>
    <w:rsid w:val="009C0B83"/>
    <w:rsid w:val="009C0F87"/>
    <w:rsid w:val="009C27DB"/>
    <w:rsid w:val="009C2906"/>
    <w:rsid w:val="009C307D"/>
    <w:rsid w:val="009C56EC"/>
    <w:rsid w:val="009C620D"/>
    <w:rsid w:val="009C6405"/>
    <w:rsid w:val="009C6651"/>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57A2"/>
    <w:rsid w:val="009D5CB0"/>
    <w:rsid w:val="009D6A0B"/>
    <w:rsid w:val="009D6D19"/>
    <w:rsid w:val="009D6E25"/>
    <w:rsid w:val="009D71A9"/>
    <w:rsid w:val="009D735E"/>
    <w:rsid w:val="009E022E"/>
    <w:rsid w:val="009E1021"/>
    <w:rsid w:val="009E1283"/>
    <w:rsid w:val="009E1EFA"/>
    <w:rsid w:val="009E265A"/>
    <w:rsid w:val="009E2890"/>
    <w:rsid w:val="009E28FC"/>
    <w:rsid w:val="009E30C0"/>
    <w:rsid w:val="009E3121"/>
    <w:rsid w:val="009E3B75"/>
    <w:rsid w:val="009E45E5"/>
    <w:rsid w:val="009E4642"/>
    <w:rsid w:val="009E4685"/>
    <w:rsid w:val="009E4951"/>
    <w:rsid w:val="009E4C34"/>
    <w:rsid w:val="009E577E"/>
    <w:rsid w:val="009E57C1"/>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1090"/>
    <w:rsid w:val="00A01504"/>
    <w:rsid w:val="00A01C89"/>
    <w:rsid w:val="00A02856"/>
    <w:rsid w:val="00A02BCA"/>
    <w:rsid w:val="00A03241"/>
    <w:rsid w:val="00A05B9D"/>
    <w:rsid w:val="00A05D49"/>
    <w:rsid w:val="00A05DA4"/>
    <w:rsid w:val="00A06B86"/>
    <w:rsid w:val="00A06C71"/>
    <w:rsid w:val="00A06E04"/>
    <w:rsid w:val="00A071FD"/>
    <w:rsid w:val="00A112BE"/>
    <w:rsid w:val="00A11565"/>
    <w:rsid w:val="00A116D0"/>
    <w:rsid w:val="00A1187C"/>
    <w:rsid w:val="00A11B48"/>
    <w:rsid w:val="00A122AD"/>
    <w:rsid w:val="00A12A4E"/>
    <w:rsid w:val="00A12CDB"/>
    <w:rsid w:val="00A1326F"/>
    <w:rsid w:val="00A136AE"/>
    <w:rsid w:val="00A137D1"/>
    <w:rsid w:val="00A145DD"/>
    <w:rsid w:val="00A14E36"/>
    <w:rsid w:val="00A1617E"/>
    <w:rsid w:val="00A16410"/>
    <w:rsid w:val="00A164E7"/>
    <w:rsid w:val="00A16757"/>
    <w:rsid w:val="00A16786"/>
    <w:rsid w:val="00A1696C"/>
    <w:rsid w:val="00A176CC"/>
    <w:rsid w:val="00A17D90"/>
    <w:rsid w:val="00A20357"/>
    <w:rsid w:val="00A205AB"/>
    <w:rsid w:val="00A20EB3"/>
    <w:rsid w:val="00A21BE5"/>
    <w:rsid w:val="00A21D13"/>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148E"/>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DD"/>
    <w:rsid w:val="00A4281C"/>
    <w:rsid w:val="00A42E8E"/>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AB7"/>
    <w:rsid w:val="00A55AD8"/>
    <w:rsid w:val="00A56900"/>
    <w:rsid w:val="00A56FAB"/>
    <w:rsid w:val="00A57B6D"/>
    <w:rsid w:val="00A57C0E"/>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7001B"/>
    <w:rsid w:val="00A70186"/>
    <w:rsid w:val="00A70729"/>
    <w:rsid w:val="00A71327"/>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70AD"/>
    <w:rsid w:val="00A77621"/>
    <w:rsid w:val="00A77667"/>
    <w:rsid w:val="00A77A2F"/>
    <w:rsid w:val="00A8028E"/>
    <w:rsid w:val="00A80B7B"/>
    <w:rsid w:val="00A81536"/>
    <w:rsid w:val="00A81656"/>
    <w:rsid w:val="00A81E70"/>
    <w:rsid w:val="00A82B82"/>
    <w:rsid w:val="00A82B9B"/>
    <w:rsid w:val="00A83410"/>
    <w:rsid w:val="00A83B7F"/>
    <w:rsid w:val="00A83C4C"/>
    <w:rsid w:val="00A83E88"/>
    <w:rsid w:val="00A83FF9"/>
    <w:rsid w:val="00A846B2"/>
    <w:rsid w:val="00A8493A"/>
    <w:rsid w:val="00A84B68"/>
    <w:rsid w:val="00A84C05"/>
    <w:rsid w:val="00A85887"/>
    <w:rsid w:val="00A86022"/>
    <w:rsid w:val="00A86251"/>
    <w:rsid w:val="00A8653C"/>
    <w:rsid w:val="00A87509"/>
    <w:rsid w:val="00A875C5"/>
    <w:rsid w:val="00A908B1"/>
    <w:rsid w:val="00A90BDA"/>
    <w:rsid w:val="00A90C01"/>
    <w:rsid w:val="00A90FBD"/>
    <w:rsid w:val="00A9205B"/>
    <w:rsid w:val="00A920C7"/>
    <w:rsid w:val="00A92184"/>
    <w:rsid w:val="00A92597"/>
    <w:rsid w:val="00A9280D"/>
    <w:rsid w:val="00A92867"/>
    <w:rsid w:val="00A928C7"/>
    <w:rsid w:val="00A93175"/>
    <w:rsid w:val="00A93406"/>
    <w:rsid w:val="00A937F3"/>
    <w:rsid w:val="00A93E8C"/>
    <w:rsid w:val="00A94DE9"/>
    <w:rsid w:val="00A95D95"/>
    <w:rsid w:val="00A965BB"/>
    <w:rsid w:val="00A970E2"/>
    <w:rsid w:val="00A975A1"/>
    <w:rsid w:val="00A975CC"/>
    <w:rsid w:val="00AA0044"/>
    <w:rsid w:val="00AA00C7"/>
    <w:rsid w:val="00AA0106"/>
    <w:rsid w:val="00AA02A4"/>
    <w:rsid w:val="00AA0E47"/>
    <w:rsid w:val="00AA0EBE"/>
    <w:rsid w:val="00AA13D5"/>
    <w:rsid w:val="00AA1675"/>
    <w:rsid w:val="00AA17ED"/>
    <w:rsid w:val="00AA1EC6"/>
    <w:rsid w:val="00AA304F"/>
    <w:rsid w:val="00AA3100"/>
    <w:rsid w:val="00AA3CC7"/>
    <w:rsid w:val="00AA3DA4"/>
    <w:rsid w:val="00AA427A"/>
    <w:rsid w:val="00AA4E3C"/>
    <w:rsid w:val="00AA5D9F"/>
    <w:rsid w:val="00AA655F"/>
    <w:rsid w:val="00AA6759"/>
    <w:rsid w:val="00AB002B"/>
    <w:rsid w:val="00AB05AA"/>
    <w:rsid w:val="00AB1D91"/>
    <w:rsid w:val="00AB2220"/>
    <w:rsid w:val="00AB2690"/>
    <w:rsid w:val="00AB2697"/>
    <w:rsid w:val="00AB2A65"/>
    <w:rsid w:val="00AB3244"/>
    <w:rsid w:val="00AB4555"/>
    <w:rsid w:val="00AB4FB7"/>
    <w:rsid w:val="00AB6643"/>
    <w:rsid w:val="00AB69CD"/>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49B"/>
    <w:rsid w:val="00AC5B00"/>
    <w:rsid w:val="00AC5CE5"/>
    <w:rsid w:val="00AC6562"/>
    <w:rsid w:val="00AC6D57"/>
    <w:rsid w:val="00AC7009"/>
    <w:rsid w:val="00AC7965"/>
    <w:rsid w:val="00AC7A20"/>
    <w:rsid w:val="00AC7EE3"/>
    <w:rsid w:val="00AD091A"/>
    <w:rsid w:val="00AD1318"/>
    <w:rsid w:val="00AD1B56"/>
    <w:rsid w:val="00AD3157"/>
    <w:rsid w:val="00AD41C5"/>
    <w:rsid w:val="00AD4461"/>
    <w:rsid w:val="00AD535E"/>
    <w:rsid w:val="00AD5AEB"/>
    <w:rsid w:val="00AD7559"/>
    <w:rsid w:val="00AD756D"/>
    <w:rsid w:val="00AE0075"/>
    <w:rsid w:val="00AE06DD"/>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83B"/>
    <w:rsid w:val="00AF5A09"/>
    <w:rsid w:val="00AF5F6B"/>
    <w:rsid w:val="00AF621C"/>
    <w:rsid w:val="00AF6B8F"/>
    <w:rsid w:val="00AF7C60"/>
    <w:rsid w:val="00AF7D71"/>
    <w:rsid w:val="00AF7D8D"/>
    <w:rsid w:val="00AF7ECA"/>
    <w:rsid w:val="00B00590"/>
    <w:rsid w:val="00B0253C"/>
    <w:rsid w:val="00B02A18"/>
    <w:rsid w:val="00B03400"/>
    <w:rsid w:val="00B03819"/>
    <w:rsid w:val="00B03D41"/>
    <w:rsid w:val="00B04316"/>
    <w:rsid w:val="00B048F6"/>
    <w:rsid w:val="00B04AD8"/>
    <w:rsid w:val="00B05057"/>
    <w:rsid w:val="00B05722"/>
    <w:rsid w:val="00B05E11"/>
    <w:rsid w:val="00B05FC6"/>
    <w:rsid w:val="00B076CD"/>
    <w:rsid w:val="00B07ACF"/>
    <w:rsid w:val="00B07ADB"/>
    <w:rsid w:val="00B07C85"/>
    <w:rsid w:val="00B10344"/>
    <w:rsid w:val="00B10E34"/>
    <w:rsid w:val="00B11835"/>
    <w:rsid w:val="00B12DD6"/>
    <w:rsid w:val="00B12EAA"/>
    <w:rsid w:val="00B1308C"/>
    <w:rsid w:val="00B13345"/>
    <w:rsid w:val="00B13355"/>
    <w:rsid w:val="00B134F4"/>
    <w:rsid w:val="00B135D3"/>
    <w:rsid w:val="00B13C75"/>
    <w:rsid w:val="00B13E0F"/>
    <w:rsid w:val="00B14424"/>
    <w:rsid w:val="00B14720"/>
    <w:rsid w:val="00B14942"/>
    <w:rsid w:val="00B155B1"/>
    <w:rsid w:val="00B15643"/>
    <w:rsid w:val="00B16643"/>
    <w:rsid w:val="00B166C6"/>
    <w:rsid w:val="00B1730C"/>
    <w:rsid w:val="00B17431"/>
    <w:rsid w:val="00B204AB"/>
    <w:rsid w:val="00B206EF"/>
    <w:rsid w:val="00B2168E"/>
    <w:rsid w:val="00B218D0"/>
    <w:rsid w:val="00B21A68"/>
    <w:rsid w:val="00B21EB9"/>
    <w:rsid w:val="00B22796"/>
    <w:rsid w:val="00B22812"/>
    <w:rsid w:val="00B23080"/>
    <w:rsid w:val="00B231AB"/>
    <w:rsid w:val="00B23382"/>
    <w:rsid w:val="00B2444F"/>
    <w:rsid w:val="00B24C09"/>
    <w:rsid w:val="00B25A17"/>
    <w:rsid w:val="00B26F5F"/>
    <w:rsid w:val="00B27872"/>
    <w:rsid w:val="00B3008A"/>
    <w:rsid w:val="00B303A0"/>
    <w:rsid w:val="00B30E8B"/>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127"/>
    <w:rsid w:val="00B415B3"/>
    <w:rsid w:val="00B41BEC"/>
    <w:rsid w:val="00B44225"/>
    <w:rsid w:val="00B44617"/>
    <w:rsid w:val="00B458E0"/>
    <w:rsid w:val="00B45A73"/>
    <w:rsid w:val="00B4642A"/>
    <w:rsid w:val="00B464F8"/>
    <w:rsid w:val="00B46587"/>
    <w:rsid w:val="00B4665F"/>
    <w:rsid w:val="00B46A1C"/>
    <w:rsid w:val="00B46DCD"/>
    <w:rsid w:val="00B47C2D"/>
    <w:rsid w:val="00B47D3B"/>
    <w:rsid w:val="00B5025E"/>
    <w:rsid w:val="00B502BA"/>
    <w:rsid w:val="00B503A1"/>
    <w:rsid w:val="00B50DED"/>
    <w:rsid w:val="00B50F84"/>
    <w:rsid w:val="00B51658"/>
    <w:rsid w:val="00B51A62"/>
    <w:rsid w:val="00B51DB3"/>
    <w:rsid w:val="00B520E9"/>
    <w:rsid w:val="00B5282D"/>
    <w:rsid w:val="00B52939"/>
    <w:rsid w:val="00B537C1"/>
    <w:rsid w:val="00B53F9E"/>
    <w:rsid w:val="00B54A5D"/>
    <w:rsid w:val="00B55120"/>
    <w:rsid w:val="00B55151"/>
    <w:rsid w:val="00B55263"/>
    <w:rsid w:val="00B5535D"/>
    <w:rsid w:val="00B55DE3"/>
    <w:rsid w:val="00B55F14"/>
    <w:rsid w:val="00B56AFA"/>
    <w:rsid w:val="00B57807"/>
    <w:rsid w:val="00B579C0"/>
    <w:rsid w:val="00B57B9E"/>
    <w:rsid w:val="00B57DAE"/>
    <w:rsid w:val="00B6026C"/>
    <w:rsid w:val="00B60D45"/>
    <w:rsid w:val="00B61FB8"/>
    <w:rsid w:val="00B62970"/>
    <w:rsid w:val="00B6297D"/>
    <w:rsid w:val="00B63086"/>
    <w:rsid w:val="00B63811"/>
    <w:rsid w:val="00B63825"/>
    <w:rsid w:val="00B63AF7"/>
    <w:rsid w:val="00B63D2D"/>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324"/>
    <w:rsid w:val="00B734E8"/>
    <w:rsid w:val="00B73A76"/>
    <w:rsid w:val="00B73E1A"/>
    <w:rsid w:val="00B74436"/>
    <w:rsid w:val="00B761D3"/>
    <w:rsid w:val="00B76C4C"/>
    <w:rsid w:val="00B775A3"/>
    <w:rsid w:val="00B77683"/>
    <w:rsid w:val="00B776FE"/>
    <w:rsid w:val="00B77953"/>
    <w:rsid w:val="00B779AE"/>
    <w:rsid w:val="00B800BD"/>
    <w:rsid w:val="00B8015E"/>
    <w:rsid w:val="00B807EE"/>
    <w:rsid w:val="00B80E83"/>
    <w:rsid w:val="00B814F9"/>
    <w:rsid w:val="00B823C1"/>
    <w:rsid w:val="00B82AD9"/>
    <w:rsid w:val="00B82D0D"/>
    <w:rsid w:val="00B84623"/>
    <w:rsid w:val="00B84810"/>
    <w:rsid w:val="00B84DBD"/>
    <w:rsid w:val="00B850EA"/>
    <w:rsid w:val="00B85E81"/>
    <w:rsid w:val="00B860FB"/>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4154"/>
    <w:rsid w:val="00BA4424"/>
    <w:rsid w:val="00BA44A5"/>
    <w:rsid w:val="00BA45DD"/>
    <w:rsid w:val="00BA4980"/>
    <w:rsid w:val="00BA51DD"/>
    <w:rsid w:val="00BA598D"/>
    <w:rsid w:val="00BA5AF7"/>
    <w:rsid w:val="00BA6859"/>
    <w:rsid w:val="00BA71C9"/>
    <w:rsid w:val="00BB05FD"/>
    <w:rsid w:val="00BB08E1"/>
    <w:rsid w:val="00BB09F9"/>
    <w:rsid w:val="00BB0C16"/>
    <w:rsid w:val="00BB10B5"/>
    <w:rsid w:val="00BB1662"/>
    <w:rsid w:val="00BB197C"/>
    <w:rsid w:val="00BB19AF"/>
    <w:rsid w:val="00BB1C5C"/>
    <w:rsid w:val="00BB1E0E"/>
    <w:rsid w:val="00BB2CBB"/>
    <w:rsid w:val="00BB2E13"/>
    <w:rsid w:val="00BB2E59"/>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D12"/>
    <w:rsid w:val="00BC51FA"/>
    <w:rsid w:val="00BC5980"/>
    <w:rsid w:val="00BC5A9C"/>
    <w:rsid w:val="00BC6990"/>
    <w:rsid w:val="00BC6BBC"/>
    <w:rsid w:val="00BC7291"/>
    <w:rsid w:val="00BC754D"/>
    <w:rsid w:val="00BD0039"/>
    <w:rsid w:val="00BD0A79"/>
    <w:rsid w:val="00BD11A4"/>
    <w:rsid w:val="00BD17C8"/>
    <w:rsid w:val="00BD1B1C"/>
    <w:rsid w:val="00BD28A6"/>
    <w:rsid w:val="00BD2A7A"/>
    <w:rsid w:val="00BD2CA5"/>
    <w:rsid w:val="00BD351D"/>
    <w:rsid w:val="00BD3CB0"/>
    <w:rsid w:val="00BD4AE5"/>
    <w:rsid w:val="00BD4C7C"/>
    <w:rsid w:val="00BD5DC9"/>
    <w:rsid w:val="00BD618F"/>
    <w:rsid w:val="00BD71BC"/>
    <w:rsid w:val="00BD7AA2"/>
    <w:rsid w:val="00BD7AE5"/>
    <w:rsid w:val="00BD7B88"/>
    <w:rsid w:val="00BD7C03"/>
    <w:rsid w:val="00BE07A0"/>
    <w:rsid w:val="00BE0F17"/>
    <w:rsid w:val="00BE0F89"/>
    <w:rsid w:val="00BE28A7"/>
    <w:rsid w:val="00BE3108"/>
    <w:rsid w:val="00BE421C"/>
    <w:rsid w:val="00BE46EB"/>
    <w:rsid w:val="00BE5AFF"/>
    <w:rsid w:val="00BE5B0E"/>
    <w:rsid w:val="00BE5DE3"/>
    <w:rsid w:val="00BE5F59"/>
    <w:rsid w:val="00BE6278"/>
    <w:rsid w:val="00BE638F"/>
    <w:rsid w:val="00BE6859"/>
    <w:rsid w:val="00BE6A3A"/>
    <w:rsid w:val="00BE6BBF"/>
    <w:rsid w:val="00BE71B1"/>
    <w:rsid w:val="00BE7296"/>
    <w:rsid w:val="00BE76E1"/>
    <w:rsid w:val="00BE7771"/>
    <w:rsid w:val="00BE781B"/>
    <w:rsid w:val="00BF0527"/>
    <w:rsid w:val="00BF0A0D"/>
    <w:rsid w:val="00BF11A9"/>
    <w:rsid w:val="00BF1692"/>
    <w:rsid w:val="00BF1ECA"/>
    <w:rsid w:val="00BF3A6B"/>
    <w:rsid w:val="00BF4194"/>
    <w:rsid w:val="00BF48E6"/>
    <w:rsid w:val="00BF4DF4"/>
    <w:rsid w:val="00BF6C38"/>
    <w:rsid w:val="00BF77FA"/>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AD6"/>
    <w:rsid w:val="00C02ED2"/>
    <w:rsid w:val="00C03736"/>
    <w:rsid w:val="00C03F4E"/>
    <w:rsid w:val="00C04640"/>
    <w:rsid w:val="00C0484D"/>
    <w:rsid w:val="00C048D4"/>
    <w:rsid w:val="00C04CEC"/>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3B4F"/>
    <w:rsid w:val="00C1552A"/>
    <w:rsid w:val="00C1560A"/>
    <w:rsid w:val="00C17407"/>
    <w:rsid w:val="00C17590"/>
    <w:rsid w:val="00C17737"/>
    <w:rsid w:val="00C17AB3"/>
    <w:rsid w:val="00C17E4C"/>
    <w:rsid w:val="00C213A0"/>
    <w:rsid w:val="00C21AB3"/>
    <w:rsid w:val="00C22235"/>
    <w:rsid w:val="00C2224F"/>
    <w:rsid w:val="00C224E6"/>
    <w:rsid w:val="00C225A7"/>
    <w:rsid w:val="00C225C5"/>
    <w:rsid w:val="00C228E6"/>
    <w:rsid w:val="00C2314A"/>
    <w:rsid w:val="00C2338D"/>
    <w:rsid w:val="00C23B50"/>
    <w:rsid w:val="00C243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9EB"/>
    <w:rsid w:val="00C32ED6"/>
    <w:rsid w:val="00C34254"/>
    <w:rsid w:val="00C347CA"/>
    <w:rsid w:val="00C34930"/>
    <w:rsid w:val="00C34B8A"/>
    <w:rsid w:val="00C37628"/>
    <w:rsid w:val="00C37FF5"/>
    <w:rsid w:val="00C4084C"/>
    <w:rsid w:val="00C40C0B"/>
    <w:rsid w:val="00C41A19"/>
    <w:rsid w:val="00C41DE0"/>
    <w:rsid w:val="00C4307A"/>
    <w:rsid w:val="00C43279"/>
    <w:rsid w:val="00C43579"/>
    <w:rsid w:val="00C4430F"/>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227E"/>
    <w:rsid w:val="00C522A4"/>
    <w:rsid w:val="00C524F6"/>
    <w:rsid w:val="00C527C3"/>
    <w:rsid w:val="00C52FE9"/>
    <w:rsid w:val="00C5359F"/>
    <w:rsid w:val="00C53CFF"/>
    <w:rsid w:val="00C53D4E"/>
    <w:rsid w:val="00C5502E"/>
    <w:rsid w:val="00C55135"/>
    <w:rsid w:val="00C55588"/>
    <w:rsid w:val="00C55EB2"/>
    <w:rsid w:val="00C57456"/>
    <w:rsid w:val="00C57521"/>
    <w:rsid w:val="00C57523"/>
    <w:rsid w:val="00C60557"/>
    <w:rsid w:val="00C60806"/>
    <w:rsid w:val="00C60A4E"/>
    <w:rsid w:val="00C60BDE"/>
    <w:rsid w:val="00C60EEE"/>
    <w:rsid w:val="00C60FB1"/>
    <w:rsid w:val="00C61EF0"/>
    <w:rsid w:val="00C63221"/>
    <w:rsid w:val="00C632B8"/>
    <w:rsid w:val="00C639FC"/>
    <w:rsid w:val="00C6429A"/>
    <w:rsid w:val="00C65038"/>
    <w:rsid w:val="00C65348"/>
    <w:rsid w:val="00C65FC4"/>
    <w:rsid w:val="00C6644F"/>
    <w:rsid w:val="00C66563"/>
    <w:rsid w:val="00C67191"/>
    <w:rsid w:val="00C7072D"/>
    <w:rsid w:val="00C70B8C"/>
    <w:rsid w:val="00C713E8"/>
    <w:rsid w:val="00C71DA2"/>
    <w:rsid w:val="00C71E65"/>
    <w:rsid w:val="00C72857"/>
    <w:rsid w:val="00C729A9"/>
    <w:rsid w:val="00C737C5"/>
    <w:rsid w:val="00C746F6"/>
    <w:rsid w:val="00C74BB9"/>
    <w:rsid w:val="00C76E62"/>
    <w:rsid w:val="00C77317"/>
    <w:rsid w:val="00C7757D"/>
    <w:rsid w:val="00C77907"/>
    <w:rsid w:val="00C77C6F"/>
    <w:rsid w:val="00C80541"/>
    <w:rsid w:val="00C808EC"/>
    <w:rsid w:val="00C80C67"/>
    <w:rsid w:val="00C80D21"/>
    <w:rsid w:val="00C81645"/>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12A9"/>
    <w:rsid w:val="00C91A4A"/>
    <w:rsid w:val="00C92106"/>
    <w:rsid w:val="00C92BE8"/>
    <w:rsid w:val="00C92C0F"/>
    <w:rsid w:val="00C9309A"/>
    <w:rsid w:val="00C940DF"/>
    <w:rsid w:val="00C94724"/>
    <w:rsid w:val="00C94F36"/>
    <w:rsid w:val="00C952E8"/>
    <w:rsid w:val="00C95524"/>
    <w:rsid w:val="00C96479"/>
    <w:rsid w:val="00C96A49"/>
    <w:rsid w:val="00C97D58"/>
    <w:rsid w:val="00C97E90"/>
    <w:rsid w:val="00C97EC6"/>
    <w:rsid w:val="00C97FA4"/>
    <w:rsid w:val="00CA00CA"/>
    <w:rsid w:val="00CA0122"/>
    <w:rsid w:val="00CA075D"/>
    <w:rsid w:val="00CA0CA2"/>
    <w:rsid w:val="00CA0D94"/>
    <w:rsid w:val="00CA1A24"/>
    <w:rsid w:val="00CA1BCB"/>
    <w:rsid w:val="00CA2EA7"/>
    <w:rsid w:val="00CA2EFD"/>
    <w:rsid w:val="00CA31B2"/>
    <w:rsid w:val="00CA33F1"/>
    <w:rsid w:val="00CA386D"/>
    <w:rsid w:val="00CA394F"/>
    <w:rsid w:val="00CA3D62"/>
    <w:rsid w:val="00CA506D"/>
    <w:rsid w:val="00CA526C"/>
    <w:rsid w:val="00CA653D"/>
    <w:rsid w:val="00CA68AF"/>
    <w:rsid w:val="00CA6F76"/>
    <w:rsid w:val="00CA70DE"/>
    <w:rsid w:val="00CA7B9E"/>
    <w:rsid w:val="00CB09CF"/>
    <w:rsid w:val="00CB0E07"/>
    <w:rsid w:val="00CB19B7"/>
    <w:rsid w:val="00CB2AA7"/>
    <w:rsid w:val="00CB3A6D"/>
    <w:rsid w:val="00CB4A2B"/>
    <w:rsid w:val="00CB4D7A"/>
    <w:rsid w:val="00CB5F7B"/>
    <w:rsid w:val="00CB5FB7"/>
    <w:rsid w:val="00CB606C"/>
    <w:rsid w:val="00CB6090"/>
    <w:rsid w:val="00CB6945"/>
    <w:rsid w:val="00CB6FC1"/>
    <w:rsid w:val="00CB7086"/>
    <w:rsid w:val="00CB7C02"/>
    <w:rsid w:val="00CC0410"/>
    <w:rsid w:val="00CC0474"/>
    <w:rsid w:val="00CC1237"/>
    <w:rsid w:val="00CC1BD9"/>
    <w:rsid w:val="00CC1F18"/>
    <w:rsid w:val="00CC2555"/>
    <w:rsid w:val="00CC2556"/>
    <w:rsid w:val="00CC25C9"/>
    <w:rsid w:val="00CC395C"/>
    <w:rsid w:val="00CC3E81"/>
    <w:rsid w:val="00CC4150"/>
    <w:rsid w:val="00CC450C"/>
    <w:rsid w:val="00CC4535"/>
    <w:rsid w:val="00CC4994"/>
    <w:rsid w:val="00CC50BE"/>
    <w:rsid w:val="00CC5D08"/>
    <w:rsid w:val="00CC7F4D"/>
    <w:rsid w:val="00CD017C"/>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A34"/>
    <w:rsid w:val="00CF0118"/>
    <w:rsid w:val="00CF0296"/>
    <w:rsid w:val="00CF039E"/>
    <w:rsid w:val="00CF0B5D"/>
    <w:rsid w:val="00CF0D8E"/>
    <w:rsid w:val="00CF141E"/>
    <w:rsid w:val="00CF28CB"/>
    <w:rsid w:val="00CF3206"/>
    <w:rsid w:val="00CF327D"/>
    <w:rsid w:val="00CF374F"/>
    <w:rsid w:val="00CF3AA0"/>
    <w:rsid w:val="00CF3B90"/>
    <w:rsid w:val="00CF3C6C"/>
    <w:rsid w:val="00CF5119"/>
    <w:rsid w:val="00CF5154"/>
    <w:rsid w:val="00CF57D2"/>
    <w:rsid w:val="00CF5A3E"/>
    <w:rsid w:val="00CF6711"/>
    <w:rsid w:val="00CF67BE"/>
    <w:rsid w:val="00CF69CB"/>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126D"/>
    <w:rsid w:val="00D11347"/>
    <w:rsid w:val="00D12E77"/>
    <w:rsid w:val="00D13928"/>
    <w:rsid w:val="00D13AED"/>
    <w:rsid w:val="00D13B9E"/>
    <w:rsid w:val="00D14D05"/>
    <w:rsid w:val="00D14F70"/>
    <w:rsid w:val="00D15090"/>
    <w:rsid w:val="00D15256"/>
    <w:rsid w:val="00D15371"/>
    <w:rsid w:val="00D158B4"/>
    <w:rsid w:val="00D15E8D"/>
    <w:rsid w:val="00D16054"/>
    <w:rsid w:val="00D16152"/>
    <w:rsid w:val="00D16AFB"/>
    <w:rsid w:val="00D171EE"/>
    <w:rsid w:val="00D17A18"/>
    <w:rsid w:val="00D20633"/>
    <w:rsid w:val="00D20D79"/>
    <w:rsid w:val="00D20FE4"/>
    <w:rsid w:val="00D2106F"/>
    <w:rsid w:val="00D21B28"/>
    <w:rsid w:val="00D21CB7"/>
    <w:rsid w:val="00D234F8"/>
    <w:rsid w:val="00D236BC"/>
    <w:rsid w:val="00D24E25"/>
    <w:rsid w:val="00D25064"/>
    <w:rsid w:val="00D2560B"/>
    <w:rsid w:val="00D258C8"/>
    <w:rsid w:val="00D25B96"/>
    <w:rsid w:val="00D26220"/>
    <w:rsid w:val="00D2657F"/>
    <w:rsid w:val="00D268FA"/>
    <w:rsid w:val="00D26CD1"/>
    <w:rsid w:val="00D270A3"/>
    <w:rsid w:val="00D27D84"/>
    <w:rsid w:val="00D303B1"/>
    <w:rsid w:val="00D30A8A"/>
    <w:rsid w:val="00D325D3"/>
    <w:rsid w:val="00D32B3D"/>
    <w:rsid w:val="00D32E80"/>
    <w:rsid w:val="00D336B5"/>
    <w:rsid w:val="00D347BC"/>
    <w:rsid w:val="00D34B25"/>
    <w:rsid w:val="00D34EEF"/>
    <w:rsid w:val="00D352D3"/>
    <w:rsid w:val="00D354AB"/>
    <w:rsid w:val="00D3585B"/>
    <w:rsid w:val="00D360BD"/>
    <w:rsid w:val="00D365FF"/>
    <w:rsid w:val="00D3681C"/>
    <w:rsid w:val="00D374E2"/>
    <w:rsid w:val="00D375EF"/>
    <w:rsid w:val="00D37737"/>
    <w:rsid w:val="00D37DF3"/>
    <w:rsid w:val="00D40270"/>
    <w:rsid w:val="00D403BE"/>
    <w:rsid w:val="00D4090A"/>
    <w:rsid w:val="00D409E6"/>
    <w:rsid w:val="00D40A4B"/>
    <w:rsid w:val="00D413BA"/>
    <w:rsid w:val="00D41C38"/>
    <w:rsid w:val="00D42040"/>
    <w:rsid w:val="00D4245C"/>
    <w:rsid w:val="00D426D8"/>
    <w:rsid w:val="00D429B1"/>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924"/>
    <w:rsid w:val="00D52BAA"/>
    <w:rsid w:val="00D52BD4"/>
    <w:rsid w:val="00D52D36"/>
    <w:rsid w:val="00D54224"/>
    <w:rsid w:val="00D54333"/>
    <w:rsid w:val="00D5472B"/>
    <w:rsid w:val="00D54C1C"/>
    <w:rsid w:val="00D54C6C"/>
    <w:rsid w:val="00D54DBB"/>
    <w:rsid w:val="00D55271"/>
    <w:rsid w:val="00D55B16"/>
    <w:rsid w:val="00D55EC6"/>
    <w:rsid w:val="00D55EFE"/>
    <w:rsid w:val="00D56C82"/>
    <w:rsid w:val="00D576F5"/>
    <w:rsid w:val="00D57977"/>
    <w:rsid w:val="00D57E49"/>
    <w:rsid w:val="00D603F2"/>
    <w:rsid w:val="00D6072B"/>
    <w:rsid w:val="00D60B05"/>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633"/>
    <w:rsid w:val="00D64E84"/>
    <w:rsid w:val="00D65253"/>
    <w:rsid w:val="00D65554"/>
    <w:rsid w:val="00D65871"/>
    <w:rsid w:val="00D65A82"/>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45F5"/>
    <w:rsid w:val="00D74F5E"/>
    <w:rsid w:val="00D74F9F"/>
    <w:rsid w:val="00D750AA"/>
    <w:rsid w:val="00D75DBF"/>
    <w:rsid w:val="00D75F82"/>
    <w:rsid w:val="00D75FFC"/>
    <w:rsid w:val="00D7616A"/>
    <w:rsid w:val="00D76581"/>
    <w:rsid w:val="00D77D1F"/>
    <w:rsid w:val="00D77F92"/>
    <w:rsid w:val="00D80482"/>
    <w:rsid w:val="00D80BAA"/>
    <w:rsid w:val="00D81C9C"/>
    <w:rsid w:val="00D81E0A"/>
    <w:rsid w:val="00D81E8D"/>
    <w:rsid w:val="00D82E0C"/>
    <w:rsid w:val="00D8312F"/>
    <w:rsid w:val="00D838E9"/>
    <w:rsid w:val="00D83D50"/>
    <w:rsid w:val="00D84E69"/>
    <w:rsid w:val="00D85B8D"/>
    <w:rsid w:val="00D861C3"/>
    <w:rsid w:val="00D8623A"/>
    <w:rsid w:val="00D87082"/>
    <w:rsid w:val="00D870DD"/>
    <w:rsid w:val="00D87AF9"/>
    <w:rsid w:val="00D91297"/>
    <w:rsid w:val="00D91410"/>
    <w:rsid w:val="00D91B64"/>
    <w:rsid w:val="00D91FD5"/>
    <w:rsid w:val="00D9207A"/>
    <w:rsid w:val="00D925EC"/>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907"/>
    <w:rsid w:val="00D96AFF"/>
    <w:rsid w:val="00D97272"/>
    <w:rsid w:val="00D97921"/>
    <w:rsid w:val="00D97E6D"/>
    <w:rsid w:val="00DA04F8"/>
    <w:rsid w:val="00DA0FF4"/>
    <w:rsid w:val="00DA1192"/>
    <w:rsid w:val="00DA18C2"/>
    <w:rsid w:val="00DA1FB7"/>
    <w:rsid w:val="00DA3438"/>
    <w:rsid w:val="00DA34A1"/>
    <w:rsid w:val="00DA381B"/>
    <w:rsid w:val="00DA3D6F"/>
    <w:rsid w:val="00DA3DC6"/>
    <w:rsid w:val="00DA4795"/>
    <w:rsid w:val="00DA5740"/>
    <w:rsid w:val="00DA5A18"/>
    <w:rsid w:val="00DA6D8D"/>
    <w:rsid w:val="00DA6F6D"/>
    <w:rsid w:val="00DA7861"/>
    <w:rsid w:val="00DB041C"/>
    <w:rsid w:val="00DB0754"/>
    <w:rsid w:val="00DB0A2D"/>
    <w:rsid w:val="00DB1134"/>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448"/>
    <w:rsid w:val="00DC3666"/>
    <w:rsid w:val="00DC3798"/>
    <w:rsid w:val="00DC3936"/>
    <w:rsid w:val="00DC3BD7"/>
    <w:rsid w:val="00DC4461"/>
    <w:rsid w:val="00DC50CB"/>
    <w:rsid w:val="00DC58DD"/>
    <w:rsid w:val="00DC5B3F"/>
    <w:rsid w:val="00DC5FE5"/>
    <w:rsid w:val="00DC6278"/>
    <w:rsid w:val="00DC63A3"/>
    <w:rsid w:val="00DC6544"/>
    <w:rsid w:val="00DC65F4"/>
    <w:rsid w:val="00DC6AB5"/>
    <w:rsid w:val="00DC7242"/>
    <w:rsid w:val="00DD0489"/>
    <w:rsid w:val="00DD05E8"/>
    <w:rsid w:val="00DD0B7C"/>
    <w:rsid w:val="00DD0CCC"/>
    <w:rsid w:val="00DD0CE1"/>
    <w:rsid w:val="00DD0D46"/>
    <w:rsid w:val="00DD2447"/>
    <w:rsid w:val="00DD2E71"/>
    <w:rsid w:val="00DD47E0"/>
    <w:rsid w:val="00DD49AD"/>
    <w:rsid w:val="00DD4BBB"/>
    <w:rsid w:val="00DD4C03"/>
    <w:rsid w:val="00DD68B8"/>
    <w:rsid w:val="00DD6FFF"/>
    <w:rsid w:val="00DD739C"/>
    <w:rsid w:val="00DD73E9"/>
    <w:rsid w:val="00DD78BE"/>
    <w:rsid w:val="00DD7B1E"/>
    <w:rsid w:val="00DD7D69"/>
    <w:rsid w:val="00DE00E2"/>
    <w:rsid w:val="00DE10B5"/>
    <w:rsid w:val="00DE10D4"/>
    <w:rsid w:val="00DE209A"/>
    <w:rsid w:val="00DE31B4"/>
    <w:rsid w:val="00DE3D15"/>
    <w:rsid w:val="00DE519B"/>
    <w:rsid w:val="00DE6B88"/>
    <w:rsid w:val="00DE6FF1"/>
    <w:rsid w:val="00DE7DC1"/>
    <w:rsid w:val="00DF0219"/>
    <w:rsid w:val="00DF0474"/>
    <w:rsid w:val="00DF0A6A"/>
    <w:rsid w:val="00DF1162"/>
    <w:rsid w:val="00DF1782"/>
    <w:rsid w:val="00DF18D0"/>
    <w:rsid w:val="00DF1D13"/>
    <w:rsid w:val="00DF21B1"/>
    <w:rsid w:val="00DF25D4"/>
    <w:rsid w:val="00DF33D9"/>
    <w:rsid w:val="00DF3568"/>
    <w:rsid w:val="00DF39B3"/>
    <w:rsid w:val="00DF39B5"/>
    <w:rsid w:val="00DF39E6"/>
    <w:rsid w:val="00DF40A1"/>
    <w:rsid w:val="00DF425F"/>
    <w:rsid w:val="00DF43DA"/>
    <w:rsid w:val="00DF5D37"/>
    <w:rsid w:val="00DF6F69"/>
    <w:rsid w:val="00DF7242"/>
    <w:rsid w:val="00DF7321"/>
    <w:rsid w:val="00DF73F1"/>
    <w:rsid w:val="00DF75D9"/>
    <w:rsid w:val="00DF7919"/>
    <w:rsid w:val="00E00249"/>
    <w:rsid w:val="00E00E09"/>
    <w:rsid w:val="00E015D3"/>
    <w:rsid w:val="00E01C81"/>
    <w:rsid w:val="00E0201B"/>
    <w:rsid w:val="00E029A8"/>
    <w:rsid w:val="00E02BA2"/>
    <w:rsid w:val="00E03404"/>
    <w:rsid w:val="00E04B52"/>
    <w:rsid w:val="00E05C30"/>
    <w:rsid w:val="00E06117"/>
    <w:rsid w:val="00E0715C"/>
    <w:rsid w:val="00E07578"/>
    <w:rsid w:val="00E10866"/>
    <w:rsid w:val="00E10A60"/>
    <w:rsid w:val="00E10AF0"/>
    <w:rsid w:val="00E10B15"/>
    <w:rsid w:val="00E10B7A"/>
    <w:rsid w:val="00E1166B"/>
    <w:rsid w:val="00E1196E"/>
    <w:rsid w:val="00E12B5D"/>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B4A"/>
    <w:rsid w:val="00E21FDF"/>
    <w:rsid w:val="00E22C02"/>
    <w:rsid w:val="00E22EB4"/>
    <w:rsid w:val="00E235DB"/>
    <w:rsid w:val="00E2424F"/>
    <w:rsid w:val="00E2596B"/>
    <w:rsid w:val="00E25BDE"/>
    <w:rsid w:val="00E25E4D"/>
    <w:rsid w:val="00E25F45"/>
    <w:rsid w:val="00E264D4"/>
    <w:rsid w:val="00E266A9"/>
    <w:rsid w:val="00E26F38"/>
    <w:rsid w:val="00E26FA4"/>
    <w:rsid w:val="00E27112"/>
    <w:rsid w:val="00E27531"/>
    <w:rsid w:val="00E3111B"/>
    <w:rsid w:val="00E326C8"/>
    <w:rsid w:val="00E33333"/>
    <w:rsid w:val="00E3343C"/>
    <w:rsid w:val="00E337CE"/>
    <w:rsid w:val="00E33AAD"/>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5550"/>
    <w:rsid w:val="00E4612F"/>
    <w:rsid w:val="00E47045"/>
    <w:rsid w:val="00E473E7"/>
    <w:rsid w:val="00E47406"/>
    <w:rsid w:val="00E47A61"/>
    <w:rsid w:val="00E503EB"/>
    <w:rsid w:val="00E5079B"/>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F8D"/>
    <w:rsid w:val="00E558A4"/>
    <w:rsid w:val="00E55B0D"/>
    <w:rsid w:val="00E55C55"/>
    <w:rsid w:val="00E5619F"/>
    <w:rsid w:val="00E5744F"/>
    <w:rsid w:val="00E57A93"/>
    <w:rsid w:val="00E57C8B"/>
    <w:rsid w:val="00E60746"/>
    <w:rsid w:val="00E60BB9"/>
    <w:rsid w:val="00E60EE7"/>
    <w:rsid w:val="00E61223"/>
    <w:rsid w:val="00E619D8"/>
    <w:rsid w:val="00E61CDC"/>
    <w:rsid w:val="00E627CC"/>
    <w:rsid w:val="00E630E4"/>
    <w:rsid w:val="00E631E5"/>
    <w:rsid w:val="00E64857"/>
    <w:rsid w:val="00E65149"/>
    <w:rsid w:val="00E65AC8"/>
    <w:rsid w:val="00E65F04"/>
    <w:rsid w:val="00E6650D"/>
    <w:rsid w:val="00E66611"/>
    <w:rsid w:val="00E6709D"/>
    <w:rsid w:val="00E670A2"/>
    <w:rsid w:val="00E67126"/>
    <w:rsid w:val="00E67B07"/>
    <w:rsid w:val="00E67F50"/>
    <w:rsid w:val="00E723AE"/>
    <w:rsid w:val="00E723F4"/>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9BB"/>
    <w:rsid w:val="00E77CEA"/>
    <w:rsid w:val="00E77DDB"/>
    <w:rsid w:val="00E80BD3"/>
    <w:rsid w:val="00E81220"/>
    <w:rsid w:val="00E81B6D"/>
    <w:rsid w:val="00E81D41"/>
    <w:rsid w:val="00E82070"/>
    <w:rsid w:val="00E8210D"/>
    <w:rsid w:val="00E82891"/>
    <w:rsid w:val="00E82E88"/>
    <w:rsid w:val="00E83F8F"/>
    <w:rsid w:val="00E84259"/>
    <w:rsid w:val="00E8435D"/>
    <w:rsid w:val="00E843BA"/>
    <w:rsid w:val="00E8494A"/>
    <w:rsid w:val="00E84D9C"/>
    <w:rsid w:val="00E859C0"/>
    <w:rsid w:val="00E85C9D"/>
    <w:rsid w:val="00E865DA"/>
    <w:rsid w:val="00E87096"/>
    <w:rsid w:val="00E879A9"/>
    <w:rsid w:val="00E87A2D"/>
    <w:rsid w:val="00E87C36"/>
    <w:rsid w:val="00E90E38"/>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F1F"/>
    <w:rsid w:val="00EA252B"/>
    <w:rsid w:val="00EA328F"/>
    <w:rsid w:val="00EA3D46"/>
    <w:rsid w:val="00EA3E7B"/>
    <w:rsid w:val="00EA4A3A"/>
    <w:rsid w:val="00EA4C0B"/>
    <w:rsid w:val="00EA4CA0"/>
    <w:rsid w:val="00EA5692"/>
    <w:rsid w:val="00EA56E3"/>
    <w:rsid w:val="00EA59CF"/>
    <w:rsid w:val="00EA62C2"/>
    <w:rsid w:val="00EA6602"/>
    <w:rsid w:val="00EA685A"/>
    <w:rsid w:val="00EA702C"/>
    <w:rsid w:val="00EA7551"/>
    <w:rsid w:val="00EB0AAB"/>
    <w:rsid w:val="00EB0B20"/>
    <w:rsid w:val="00EB200F"/>
    <w:rsid w:val="00EB33C0"/>
    <w:rsid w:val="00EB367F"/>
    <w:rsid w:val="00EB3C30"/>
    <w:rsid w:val="00EB79E3"/>
    <w:rsid w:val="00EC0301"/>
    <w:rsid w:val="00EC1159"/>
    <w:rsid w:val="00EC154C"/>
    <w:rsid w:val="00EC18DA"/>
    <w:rsid w:val="00EC24B5"/>
    <w:rsid w:val="00EC27BC"/>
    <w:rsid w:val="00EC3B6B"/>
    <w:rsid w:val="00EC43F1"/>
    <w:rsid w:val="00EC4404"/>
    <w:rsid w:val="00EC482D"/>
    <w:rsid w:val="00EC4D44"/>
    <w:rsid w:val="00EC5A70"/>
    <w:rsid w:val="00EC61A6"/>
    <w:rsid w:val="00EC6AD8"/>
    <w:rsid w:val="00EC74CC"/>
    <w:rsid w:val="00EC75DA"/>
    <w:rsid w:val="00EC7DA6"/>
    <w:rsid w:val="00ED0457"/>
    <w:rsid w:val="00ED0F51"/>
    <w:rsid w:val="00ED13AC"/>
    <w:rsid w:val="00ED1545"/>
    <w:rsid w:val="00ED1830"/>
    <w:rsid w:val="00ED1BEF"/>
    <w:rsid w:val="00ED207E"/>
    <w:rsid w:val="00ED250D"/>
    <w:rsid w:val="00ED2D2E"/>
    <w:rsid w:val="00ED35A1"/>
    <w:rsid w:val="00ED4547"/>
    <w:rsid w:val="00ED508F"/>
    <w:rsid w:val="00ED5C50"/>
    <w:rsid w:val="00ED6AC0"/>
    <w:rsid w:val="00ED6C89"/>
    <w:rsid w:val="00EE0500"/>
    <w:rsid w:val="00EE0827"/>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D0C"/>
    <w:rsid w:val="00EE7893"/>
    <w:rsid w:val="00EE7B2D"/>
    <w:rsid w:val="00EE7FF5"/>
    <w:rsid w:val="00EF04F6"/>
    <w:rsid w:val="00EF056E"/>
    <w:rsid w:val="00EF083E"/>
    <w:rsid w:val="00EF08F2"/>
    <w:rsid w:val="00EF0D13"/>
    <w:rsid w:val="00EF0FB1"/>
    <w:rsid w:val="00EF18DB"/>
    <w:rsid w:val="00EF1DEF"/>
    <w:rsid w:val="00EF1F70"/>
    <w:rsid w:val="00EF3020"/>
    <w:rsid w:val="00EF33D6"/>
    <w:rsid w:val="00EF3D8B"/>
    <w:rsid w:val="00EF3F35"/>
    <w:rsid w:val="00EF43E3"/>
    <w:rsid w:val="00EF457D"/>
    <w:rsid w:val="00EF54BE"/>
    <w:rsid w:val="00EF57EE"/>
    <w:rsid w:val="00EF593D"/>
    <w:rsid w:val="00EF5AAB"/>
    <w:rsid w:val="00EF6920"/>
    <w:rsid w:val="00EF6D21"/>
    <w:rsid w:val="00EF7123"/>
    <w:rsid w:val="00EF73F5"/>
    <w:rsid w:val="00EF77A9"/>
    <w:rsid w:val="00EF78E0"/>
    <w:rsid w:val="00EF7B67"/>
    <w:rsid w:val="00F000B3"/>
    <w:rsid w:val="00F00108"/>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0F94"/>
    <w:rsid w:val="00F1100D"/>
    <w:rsid w:val="00F1112D"/>
    <w:rsid w:val="00F1129C"/>
    <w:rsid w:val="00F1147D"/>
    <w:rsid w:val="00F1152B"/>
    <w:rsid w:val="00F11996"/>
    <w:rsid w:val="00F11D70"/>
    <w:rsid w:val="00F12751"/>
    <w:rsid w:val="00F138F3"/>
    <w:rsid w:val="00F1391D"/>
    <w:rsid w:val="00F152F7"/>
    <w:rsid w:val="00F15B91"/>
    <w:rsid w:val="00F15DF1"/>
    <w:rsid w:val="00F16811"/>
    <w:rsid w:val="00F16C05"/>
    <w:rsid w:val="00F1700D"/>
    <w:rsid w:val="00F17295"/>
    <w:rsid w:val="00F1754A"/>
    <w:rsid w:val="00F17ADE"/>
    <w:rsid w:val="00F17DDF"/>
    <w:rsid w:val="00F17E6F"/>
    <w:rsid w:val="00F20A05"/>
    <w:rsid w:val="00F20A71"/>
    <w:rsid w:val="00F20D22"/>
    <w:rsid w:val="00F2160D"/>
    <w:rsid w:val="00F2345C"/>
    <w:rsid w:val="00F237F9"/>
    <w:rsid w:val="00F23AE0"/>
    <w:rsid w:val="00F23C8D"/>
    <w:rsid w:val="00F23D83"/>
    <w:rsid w:val="00F24B39"/>
    <w:rsid w:val="00F24CFF"/>
    <w:rsid w:val="00F2573B"/>
    <w:rsid w:val="00F2604E"/>
    <w:rsid w:val="00F2764D"/>
    <w:rsid w:val="00F2774F"/>
    <w:rsid w:val="00F2775A"/>
    <w:rsid w:val="00F27904"/>
    <w:rsid w:val="00F27E1C"/>
    <w:rsid w:val="00F31219"/>
    <w:rsid w:val="00F317EF"/>
    <w:rsid w:val="00F32201"/>
    <w:rsid w:val="00F32C00"/>
    <w:rsid w:val="00F3302C"/>
    <w:rsid w:val="00F336C0"/>
    <w:rsid w:val="00F33AB6"/>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E5E"/>
    <w:rsid w:val="00F4131C"/>
    <w:rsid w:val="00F414A8"/>
    <w:rsid w:val="00F419AE"/>
    <w:rsid w:val="00F41F53"/>
    <w:rsid w:val="00F429AB"/>
    <w:rsid w:val="00F42A8C"/>
    <w:rsid w:val="00F43FA6"/>
    <w:rsid w:val="00F45081"/>
    <w:rsid w:val="00F45A38"/>
    <w:rsid w:val="00F45ED9"/>
    <w:rsid w:val="00F4614B"/>
    <w:rsid w:val="00F468EB"/>
    <w:rsid w:val="00F5016C"/>
    <w:rsid w:val="00F50402"/>
    <w:rsid w:val="00F50603"/>
    <w:rsid w:val="00F51126"/>
    <w:rsid w:val="00F51151"/>
    <w:rsid w:val="00F515E9"/>
    <w:rsid w:val="00F516F6"/>
    <w:rsid w:val="00F51ABE"/>
    <w:rsid w:val="00F51B51"/>
    <w:rsid w:val="00F53101"/>
    <w:rsid w:val="00F53B33"/>
    <w:rsid w:val="00F54EAC"/>
    <w:rsid w:val="00F5520B"/>
    <w:rsid w:val="00F557C0"/>
    <w:rsid w:val="00F559A8"/>
    <w:rsid w:val="00F55A3C"/>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2623"/>
    <w:rsid w:val="00F72696"/>
    <w:rsid w:val="00F72F76"/>
    <w:rsid w:val="00F73512"/>
    <w:rsid w:val="00F73890"/>
    <w:rsid w:val="00F7393F"/>
    <w:rsid w:val="00F755CD"/>
    <w:rsid w:val="00F75B22"/>
    <w:rsid w:val="00F75F59"/>
    <w:rsid w:val="00F76089"/>
    <w:rsid w:val="00F76A59"/>
    <w:rsid w:val="00F7724D"/>
    <w:rsid w:val="00F77A6A"/>
    <w:rsid w:val="00F77F23"/>
    <w:rsid w:val="00F80049"/>
    <w:rsid w:val="00F80476"/>
    <w:rsid w:val="00F8054F"/>
    <w:rsid w:val="00F819CC"/>
    <w:rsid w:val="00F81A5F"/>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60FA"/>
    <w:rsid w:val="00F86128"/>
    <w:rsid w:val="00F862BF"/>
    <w:rsid w:val="00F86520"/>
    <w:rsid w:val="00F86E20"/>
    <w:rsid w:val="00F86EF2"/>
    <w:rsid w:val="00F877A1"/>
    <w:rsid w:val="00F879C3"/>
    <w:rsid w:val="00F87E23"/>
    <w:rsid w:val="00F903B8"/>
    <w:rsid w:val="00F9124D"/>
    <w:rsid w:val="00F920C1"/>
    <w:rsid w:val="00F92776"/>
    <w:rsid w:val="00F92BFF"/>
    <w:rsid w:val="00F93309"/>
    <w:rsid w:val="00F93D58"/>
    <w:rsid w:val="00F94258"/>
    <w:rsid w:val="00F94776"/>
    <w:rsid w:val="00F955B3"/>
    <w:rsid w:val="00F96866"/>
    <w:rsid w:val="00F968DF"/>
    <w:rsid w:val="00F96F8C"/>
    <w:rsid w:val="00F97DD9"/>
    <w:rsid w:val="00FA08C1"/>
    <w:rsid w:val="00FA0CA9"/>
    <w:rsid w:val="00FA1077"/>
    <w:rsid w:val="00FA1509"/>
    <w:rsid w:val="00FA1835"/>
    <w:rsid w:val="00FA1ACA"/>
    <w:rsid w:val="00FA1C75"/>
    <w:rsid w:val="00FA29D1"/>
    <w:rsid w:val="00FA3268"/>
    <w:rsid w:val="00FA3EAB"/>
    <w:rsid w:val="00FA43C0"/>
    <w:rsid w:val="00FA4ACC"/>
    <w:rsid w:val="00FA4FB7"/>
    <w:rsid w:val="00FA55B6"/>
    <w:rsid w:val="00FA5EC7"/>
    <w:rsid w:val="00FA6376"/>
    <w:rsid w:val="00FA6399"/>
    <w:rsid w:val="00FA6944"/>
    <w:rsid w:val="00FA6A8D"/>
    <w:rsid w:val="00FA7093"/>
    <w:rsid w:val="00FA713C"/>
    <w:rsid w:val="00FA7293"/>
    <w:rsid w:val="00FA7760"/>
    <w:rsid w:val="00FA7942"/>
    <w:rsid w:val="00FA7E5F"/>
    <w:rsid w:val="00FB05A3"/>
    <w:rsid w:val="00FB0739"/>
    <w:rsid w:val="00FB0A7B"/>
    <w:rsid w:val="00FB0FBD"/>
    <w:rsid w:val="00FB1E06"/>
    <w:rsid w:val="00FB1F1A"/>
    <w:rsid w:val="00FB2D69"/>
    <w:rsid w:val="00FB3294"/>
    <w:rsid w:val="00FB3395"/>
    <w:rsid w:val="00FB34EA"/>
    <w:rsid w:val="00FB36C4"/>
    <w:rsid w:val="00FB3B6D"/>
    <w:rsid w:val="00FB494D"/>
    <w:rsid w:val="00FB4C4A"/>
    <w:rsid w:val="00FB4D18"/>
    <w:rsid w:val="00FB5AF0"/>
    <w:rsid w:val="00FB64BF"/>
    <w:rsid w:val="00FB65B5"/>
    <w:rsid w:val="00FB6EB3"/>
    <w:rsid w:val="00FB73ED"/>
    <w:rsid w:val="00FB778E"/>
    <w:rsid w:val="00FB778F"/>
    <w:rsid w:val="00FB78C6"/>
    <w:rsid w:val="00FB79FD"/>
    <w:rsid w:val="00FC08C2"/>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7138"/>
    <w:rsid w:val="00FC758A"/>
    <w:rsid w:val="00FC7874"/>
    <w:rsid w:val="00FC78CB"/>
    <w:rsid w:val="00FC7D59"/>
    <w:rsid w:val="00FD04BB"/>
    <w:rsid w:val="00FD0A33"/>
    <w:rsid w:val="00FD126F"/>
    <w:rsid w:val="00FD1397"/>
    <w:rsid w:val="00FD1438"/>
    <w:rsid w:val="00FD1924"/>
    <w:rsid w:val="00FD1B80"/>
    <w:rsid w:val="00FD1BEE"/>
    <w:rsid w:val="00FD1CB2"/>
    <w:rsid w:val="00FD1FA7"/>
    <w:rsid w:val="00FD1FDC"/>
    <w:rsid w:val="00FD268F"/>
    <w:rsid w:val="00FD3436"/>
    <w:rsid w:val="00FD3B30"/>
    <w:rsid w:val="00FD3B66"/>
    <w:rsid w:val="00FD3CC9"/>
    <w:rsid w:val="00FD3CD1"/>
    <w:rsid w:val="00FD3E0F"/>
    <w:rsid w:val="00FD444B"/>
    <w:rsid w:val="00FD463C"/>
    <w:rsid w:val="00FD4A64"/>
    <w:rsid w:val="00FD4FE5"/>
    <w:rsid w:val="00FD5234"/>
    <w:rsid w:val="00FD537D"/>
    <w:rsid w:val="00FD561E"/>
    <w:rsid w:val="00FD62B2"/>
    <w:rsid w:val="00FD6567"/>
    <w:rsid w:val="00FD7B1B"/>
    <w:rsid w:val="00FE0158"/>
    <w:rsid w:val="00FE052D"/>
    <w:rsid w:val="00FE0812"/>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E82"/>
    <w:rsid w:val="00FF03E0"/>
    <w:rsid w:val="00FF06F4"/>
    <w:rsid w:val="00FF1378"/>
    <w:rsid w:val="00FF17D5"/>
    <w:rsid w:val="00FF1BBD"/>
    <w:rsid w:val="00FF1C04"/>
    <w:rsid w:val="00FF209A"/>
    <w:rsid w:val="00FF2191"/>
    <w:rsid w:val="00FF2E40"/>
    <w:rsid w:val="00FF32EA"/>
    <w:rsid w:val="00FF3645"/>
    <w:rsid w:val="00FF3E8C"/>
    <w:rsid w:val="00FF4451"/>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nhideWhenUsed/>
    <w:qFormat/>
    <w:rsid w:val="003776DB"/>
    <w:rPr>
      <w:szCs w:val="20"/>
    </w:rPr>
  </w:style>
  <w:style w:type="character" w:customStyle="1" w:styleId="ae">
    <w:name w:val="批注文字 字符"/>
    <w:link w:val="ad"/>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jc w:val="both"/>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21"/>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31"/>
    <w:link w:val="B3Char2"/>
    <w:qFormat/>
    <w:rsid w:val="00BB1E0E"/>
    <w:pPr>
      <w:widowControl w:val="0"/>
      <w:ind w:leftChars="0" w:left="1135" w:firstLineChars="0" w:hanging="284"/>
      <w:contextualSpacing w:val="0"/>
      <w:jc w:val="both"/>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21">
    <w:name w:val="List 2"/>
    <w:basedOn w:val="a"/>
    <w:uiPriority w:val="99"/>
    <w:semiHidden/>
    <w:unhideWhenUsed/>
    <w:rsid w:val="00BB1E0E"/>
    <w:pPr>
      <w:ind w:leftChars="200" w:left="100" w:hangingChars="200" w:hanging="200"/>
      <w:contextualSpacing/>
    </w:pPr>
  </w:style>
  <w:style w:type="paragraph" w:styleId="31">
    <w:name w:val="List 3"/>
    <w:basedOn w:val="a"/>
    <w:uiPriority w:val="99"/>
    <w:semiHidden/>
    <w:unhideWhenUsed/>
    <w:rsid w:val="00BB1E0E"/>
    <w:pPr>
      <w:ind w:leftChars="400" w:left="100" w:hangingChars="200" w:hanging="200"/>
      <w:contextualSpacing/>
    </w:pPr>
  </w:style>
  <w:style w:type="paragraph" w:customStyle="1" w:styleId="00Text">
    <w:name w:val="00_Text"/>
    <w:basedOn w:val="a"/>
    <w:link w:val="00TextChar"/>
    <w:qFormat/>
    <w:rsid w:val="00BF77FA"/>
    <w:pPr>
      <w:spacing w:before="120" w:after="120" w:line="264" w:lineRule="auto"/>
      <w:jc w:val="both"/>
    </w:pPr>
    <w:rPr>
      <w:rFonts w:eastAsia="宋体"/>
      <w:lang w:eastAsia="zh-CN"/>
    </w:rPr>
  </w:style>
  <w:style w:type="character" w:customStyle="1" w:styleId="00TextChar">
    <w:name w:val="00_Text Char"/>
    <w:basedOn w:val="a1"/>
    <w:link w:val="00Text"/>
    <w:rsid w:val="00BF77FA"/>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2B795-9F63-4FDE-B990-23F4CAF47AEA}">
  <ds:schemaRefs>
    <ds:schemaRef ds:uri="http://schemas.openxmlformats.org/officeDocument/2006/bibliography"/>
  </ds:schemaRefs>
</ds:datastoreItem>
</file>

<file path=customXml/itemProps2.xml><?xml version="1.0" encoding="utf-8"?>
<ds:datastoreItem xmlns:ds="http://schemas.openxmlformats.org/officeDocument/2006/customXml" ds:itemID="{443FA7F4-C41B-4035-A3FB-5EF7DFB6A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6302</TotalTime>
  <Pages>11</Pages>
  <Words>3452</Words>
  <Characters>19681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23087</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382</cp:revision>
  <dcterms:created xsi:type="dcterms:W3CDTF">2023-02-15T07:40:00Z</dcterms:created>
  <dcterms:modified xsi:type="dcterms:W3CDTF">2024-05-10T02:28:00Z</dcterms:modified>
</cp:coreProperties>
</file>